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6299" w14:textId="77777777" w:rsidR="003E19DF" w:rsidRPr="003E19DF" w:rsidRDefault="003E19DF" w:rsidP="003E19D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fr-FR"/>
        </w:rPr>
      </w:pPr>
      <w:r w:rsidRPr="003E19DF">
        <w:rPr>
          <w:rFonts w:ascii="Times New Roman" w:hAnsi="Times New Roman" w:cs="Times New Roman"/>
          <w:b/>
          <w:color w:val="000000"/>
          <w:sz w:val="20"/>
          <w:szCs w:val="20"/>
          <w:lang w:eastAsia="fr-FR"/>
        </w:rPr>
        <w:t>Le 29 avril 2020</w:t>
      </w:r>
    </w:p>
    <w:p w14:paraId="1B444686" w14:textId="77777777" w:rsidR="003E19DF" w:rsidRPr="003E19DF" w:rsidRDefault="003E19DF" w:rsidP="009E0416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fr-FR"/>
        </w:rPr>
      </w:pPr>
    </w:p>
    <w:p w14:paraId="25524C56" w14:textId="77777777" w:rsidR="000F5C90" w:rsidRPr="003E19DF" w:rsidRDefault="00D5605F" w:rsidP="009E0416">
      <w:pPr>
        <w:spacing w:after="0"/>
        <w:jc w:val="both"/>
        <w:rPr>
          <w:rFonts w:ascii="Times New Roman" w:hAnsi="Times New Roman" w:cs="Times New Roman"/>
          <w:b/>
          <w:color w:val="000000"/>
          <w:sz w:val="36"/>
          <w:szCs w:val="36"/>
          <w:lang w:eastAsia="fr-FR"/>
        </w:rPr>
      </w:pPr>
      <w:r w:rsidRPr="003E19DF">
        <w:rPr>
          <w:rFonts w:ascii="Times New Roman" w:hAnsi="Times New Roman" w:cs="Times New Roman"/>
          <w:b/>
          <w:color w:val="000000"/>
          <w:sz w:val="36"/>
          <w:szCs w:val="36"/>
          <w:lang w:eastAsia="fr-FR"/>
        </w:rPr>
        <w:t xml:space="preserve">Déconfinement : où sont les femmes ? </w:t>
      </w:r>
      <w:r w:rsidR="00466CDD" w:rsidRPr="003E19DF">
        <w:rPr>
          <w:rFonts w:ascii="Times New Roman" w:hAnsi="Times New Roman" w:cs="Times New Roman"/>
          <w:b/>
          <w:color w:val="000000"/>
          <w:sz w:val="36"/>
          <w:szCs w:val="36"/>
          <w:lang w:eastAsia="fr-FR"/>
        </w:rPr>
        <w:t xml:space="preserve">Vie Féminine </w:t>
      </w:r>
      <w:r w:rsidR="00CD72C6" w:rsidRPr="003E19DF">
        <w:rPr>
          <w:rFonts w:ascii="Times New Roman" w:hAnsi="Times New Roman" w:cs="Times New Roman"/>
          <w:b/>
          <w:color w:val="000000"/>
          <w:sz w:val="36"/>
          <w:szCs w:val="36"/>
          <w:lang w:eastAsia="fr-FR"/>
        </w:rPr>
        <w:t>réagit</w:t>
      </w:r>
    </w:p>
    <w:p w14:paraId="614747EC" w14:textId="77777777" w:rsidR="000F5C90" w:rsidRPr="00C40476" w:rsidRDefault="000F5C90" w:rsidP="009E04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069F09EC" w14:textId="77777777" w:rsidR="004F228D" w:rsidRPr="00C40476" w:rsidRDefault="000F5C90" w:rsidP="009E04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Depuis le début du confinement, Vie Féminine n’a cessé d’</w:t>
      </w:r>
      <w:r w:rsidR="00C626F3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alerter sur </w:t>
      </w:r>
      <w:r w:rsidR="005B57A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le risque d’exacerbation des inégalités </w:t>
      </w:r>
      <w:r w:rsidR="00C626F3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sociales </w:t>
      </w:r>
      <w:r w:rsidR="005B57A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et des violences à l’égard des femmes. Au fur et à mesure de la crise,</w:t>
      </w:r>
      <w:r w:rsidR="0075416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jour après jour,</w:t>
      </w:r>
      <w:r w:rsidR="005B57A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ces </w:t>
      </w:r>
      <w:r w:rsidR="005E003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inquiétudes </w:t>
      </w:r>
      <w:r w:rsidR="005B57A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se</w:t>
      </w:r>
      <w:r w:rsidR="00EC2923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sont malheureusement confirmé</w:t>
      </w:r>
      <w:r w:rsidR="005E003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</w:t>
      </w:r>
      <w:r w:rsidR="00EC2923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s. </w:t>
      </w:r>
      <w:hyperlink r:id="rId8" w:history="1">
        <w:r w:rsidR="00754165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À</w:t>
        </w:r>
        <w:r w:rsidR="004F228D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 xml:space="preserve"> plusieurs reprises</w:t>
        </w:r>
        <w:r w:rsidR="00754165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, et avec d’autres associations, nous avons</w:t>
        </w:r>
        <w:r w:rsidR="00DD4F78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 xml:space="preserve"> </w:t>
        </w:r>
        <w:r w:rsidR="00754165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exigé</w:t>
        </w:r>
        <w:r w:rsidR="00DD4F78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 xml:space="preserve"> </w:t>
        </w:r>
        <w:r w:rsidR="005B57AE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des mesures d’</w:t>
        </w:r>
        <w:r w:rsidR="00E36295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urgence</w:t>
        </w:r>
        <w:r w:rsidR="00DD4F78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 xml:space="preserve"> </w:t>
        </w:r>
        <w:r w:rsidR="005B57AE" w:rsidRPr="00C40476">
          <w:rPr>
            <w:rStyle w:val="Lienhypertexte"/>
            <w:rFonts w:ascii="Times New Roman" w:hAnsi="Times New Roman" w:cs="Times New Roman"/>
            <w:sz w:val="24"/>
            <w:szCs w:val="24"/>
            <w:u w:val="none"/>
            <w:lang w:eastAsia="fr-FR"/>
          </w:rPr>
          <w:t>pour garantir les droits des femmes</w:t>
        </w:r>
      </w:hyperlink>
      <w:r w:rsidR="00DD4F78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B57A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dans tous les domaines.</w:t>
      </w:r>
      <w:r w:rsidR="00DD4F78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E3629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Aujourd’hui, </w:t>
      </w:r>
      <w:r w:rsidR="002F1952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nous faisons</w:t>
      </w:r>
      <w:r w:rsidR="00E3629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le constat </w:t>
      </w:r>
      <w:r w:rsidR="00EC2923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que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r w:rsidR="008B2AD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gestion </w:t>
      </w:r>
      <w:r w:rsidR="00E3629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politique </w:t>
      </w:r>
      <w:r w:rsidR="008B2AD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du confinement n</w:t>
      </w:r>
      <w:r w:rsidR="0075416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e prend pas spécifiquement 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en compte</w:t>
      </w:r>
      <w:r w:rsidR="00C40476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les femmes, les précaires, les vulnérables, les </w:t>
      </w:r>
      <w:r w:rsidR="0075416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racisées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, les pauvres</w:t>
      </w:r>
      <w:r w:rsidR="006F0B3C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="00C848E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discriminées, etc.</w:t>
      </w:r>
    </w:p>
    <w:p w14:paraId="1E4C4667" w14:textId="77777777" w:rsidR="00E36295" w:rsidRPr="00C40476" w:rsidRDefault="00CD72C6" w:rsidP="009E041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Dès lors, nos craintes sont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grandes de voir le</w:t>
      </w:r>
      <w:r w:rsidR="00C40476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F1BC9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déconfinement à l’im</w:t>
      </w:r>
      <w:r w:rsidR="004F228D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age du confinement</w:t>
      </w:r>
      <w:r w:rsidR="008B2AD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, c'est-à-dire </w:t>
      </w:r>
      <w:r w:rsidR="00754165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qu’il</w:t>
      </w:r>
      <w:r w:rsidR="00D65651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réponde plus</w:t>
      </w:r>
      <w:r w:rsidR="00C40476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8B2ADB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à </w:t>
      </w:r>
      <w:r w:rsidR="002F1BC9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des intérêts économiques que sociaux, à la défense d’un modèle libéral plutôt qu’à </w:t>
      </w:r>
      <w:r w:rsidR="007D168E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la défense de </w:t>
      </w:r>
      <w:r w:rsidR="002F1BC9" w:rsidRPr="00C40476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nos vies. </w:t>
      </w:r>
    </w:p>
    <w:p w14:paraId="6F35A293" w14:textId="77777777" w:rsidR="00E36295" w:rsidRPr="00C40476" w:rsidRDefault="00E36295" w:rsidP="009E0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76">
        <w:rPr>
          <w:rFonts w:ascii="Times New Roman" w:hAnsi="Times New Roman" w:cs="Times New Roman"/>
          <w:b/>
          <w:sz w:val="24"/>
          <w:szCs w:val="24"/>
        </w:rPr>
        <w:t xml:space="preserve">Un déconfinement à l’image du confinement </w:t>
      </w:r>
    </w:p>
    <w:p w14:paraId="47E9C968" w14:textId="77777777" w:rsidR="00796285" w:rsidRDefault="006A190A" w:rsidP="00796285">
      <w:pPr>
        <w:spacing w:before="100" w:beforeAutospacing="1" w:after="100" w:afterAutospacing="1"/>
        <w:jc w:val="both"/>
        <w:rPr>
          <w:rStyle w:val="Lienhypertexte"/>
          <w:rFonts w:ascii="Times New Roman" w:hAnsi="Times New Roman" w:cs="Times New Roman"/>
          <w:i/>
          <w:sz w:val="24"/>
          <w:szCs w:val="24"/>
          <w:u w:val="none"/>
        </w:rPr>
      </w:pPr>
      <w:r w:rsidRPr="00C40476">
        <w:rPr>
          <w:rFonts w:ascii="Times New Roman" w:hAnsi="Times New Roman" w:cs="Times New Roman"/>
          <w:sz w:val="24"/>
          <w:szCs w:val="24"/>
        </w:rPr>
        <w:t xml:space="preserve">Et effectivement. </w:t>
      </w:r>
      <w:r w:rsidR="00BA72E7" w:rsidRPr="00C40476">
        <w:rPr>
          <w:rFonts w:ascii="Times New Roman" w:hAnsi="Times New Roman" w:cs="Times New Roman"/>
          <w:sz w:val="24"/>
          <w:szCs w:val="24"/>
        </w:rPr>
        <w:t>Le</w:t>
      </w:r>
      <w:r w:rsidR="00754165" w:rsidRPr="00C40476">
        <w:rPr>
          <w:rFonts w:ascii="Times New Roman" w:hAnsi="Times New Roman" w:cs="Times New Roman"/>
          <w:sz w:val="24"/>
          <w:szCs w:val="24"/>
        </w:rPr>
        <w:t>s</w:t>
      </w:r>
      <w:r w:rsidR="00BA72E7" w:rsidRPr="00C40476">
        <w:rPr>
          <w:rFonts w:ascii="Times New Roman" w:hAnsi="Times New Roman" w:cs="Times New Roman"/>
          <w:sz w:val="24"/>
          <w:szCs w:val="24"/>
        </w:rPr>
        <w:t xml:space="preserve"> commerce</w:t>
      </w:r>
      <w:r w:rsidR="00754165" w:rsidRPr="00C40476">
        <w:rPr>
          <w:rFonts w:ascii="Times New Roman" w:hAnsi="Times New Roman" w:cs="Times New Roman"/>
          <w:sz w:val="24"/>
          <w:szCs w:val="24"/>
        </w:rPr>
        <w:t>s</w:t>
      </w:r>
      <w:r w:rsidR="00BA72E7" w:rsidRPr="00C40476">
        <w:rPr>
          <w:rFonts w:ascii="Times New Roman" w:hAnsi="Times New Roman" w:cs="Times New Roman"/>
          <w:sz w:val="24"/>
          <w:szCs w:val="24"/>
        </w:rPr>
        <w:t xml:space="preserve"> ouvre</w:t>
      </w:r>
      <w:r w:rsidR="00754165" w:rsidRPr="00C40476">
        <w:rPr>
          <w:rFonts w:ascii="Times New Roman" w:hAnsi="Times New Roman" w:cs="Times New Roman"/>
          <w:sz w:val="24"/>
          <w:szCs w:val="24"/>
        </w:rPr>
        <w:t>nt</w:t>
      </w:r>
      <w:r w:rsidR="00BA72E7" w:rsidRPr="00C40476">
        <w:rPr>
          <w:rFonts w:ascii="Times New Roman" w:hAnsi="Times New Roman" w:cs="Times New Roman"/>
          <w:sz w:val="24"/>
          <w:szCs w:val="24"/>
        </w:rPr>
        <w:t xml:space="preserve"> avant que nous </w:t>
      </w:r>
      <w:r w:rsidR="007D168E" w:rsidRPr="00C40476">
        <w:rPr>
          <w:rFonts w:ascii="Times New Roman" w:hAnsi="Times New Roman" w:cs="Times New Roman"/>
          <w:sz w:val="24"/>
          <w:szCs w:val="24"/>
        </w:rPr>
        <w:t xml:space="preserve">ne </w:t>
      </w:r>
      <w:r w:rsidR="00BA72E7" w:rsidRPr="00C40476">
        <w:rPr>
          <w:rFonts w:ascii="Times New Roman" w:hAnsi="Times New Roman" w:cs="Times New Roman"/>
          <w:sz w:val="24"/>
          <w:szCs w:val="24"/>
        </w:rPr>
        <w:t>puissions revoir nos proches</w:t>
      </w:r>
      <w:r w:rsidR="007D168E" w:rsidRPr="00C40476">
        <w:rPr>
          <w:rFonts w:ascii="Times New Roman" w:hAnsi="Times New Roman" w:cs="Times New Roman"/>
          <w:sz w:val="24"/>
          <w:szCs w:val="24"/>
        </w:rPr>
        <w:t>,</w:t>
      </w:r>
      <w:r w:rsidR="00754165" w:rsidRPr="00C40476">
        <w:rPr>
          <w:rFonts w:ascii="Times New Roman" w:hAnsi="Times New Roman" w:cs="Times New Roman"/>
          <w:sz w:val="24"/>
          <w:szCs w:val="24"/>
        </w:rPr>
        <w:t xml:space="preserve"> alors même que les infectiologues se sont prononcé</w:t>
      </w:r>
      <w:r w:rsidR="00C848E5" w:rsidRPr="00C40476">
        <w:rPr>
          <w:rFonts w:ascii="Times New Roman" w:hAnsi="Times New Roman" w:cs="Times New Roman"/>
          <w:sz w:val="24"/>
          <w:szCs w:val="24"/>
        </w:rPr>
        <w:t>s</w:t>
      </w:r>
      <w:r w:rsidR="00754165" w:rsidRPr="00C40476">
        <w:rPr>
          <w:rFonts w:ascii="Times New Roman" w:hAnsi="Times New Roman" w:cs="Times New Roman"/>
          <w:sz w:val="24"/>
          <w:szCs w:val="24"/>
        </w:rPr>
        <w:t xml:space="preserve"> pour un rapprochement du </w:t>
      </w:r>
      <w:hyperlink r:id="rId9" w:history="1">
        <w:r w:rsidR="00754165" w:rsidRPr="00C40476">
          <w:rPr>
            <w:rStyle w:val="Lienhypertexte"/>
            <w:rFonts w:ascii="Times New Roman" w:hAnsi="Times New Roman" w:cs="Times New Roman"/>
            <w:i/>
            <w:sz w:val="24"/>
            <w:szCs w:val="24"/>
            <w:u w:val="none"/>
          </w:rPr>
          <w:t xml:space="preserve">« tissu social et familial avant de croiser des inconnus qui ne porteront peut-être pas de masque et seront à moins d’un </w:t>
        </w:r>
        <w:proofErr w:type="spellStart"/>
        <w:r w:rsidR="00754165" w:rsidRPr="00C40476">
          <w:rPr>
            <w:rStyle w:val="Lienhypertexte"/>
            <w:rFonts w:ascii="Times New Roman" w:hAnsi="Times New Roman" w:cs="Times New Roman"/>
            <w:i/>
            <w:sz w:val="24"/>
            <w:szCs w:val="24"/>
            <w:u w:val="none"/>
          </w:rPr>
          <w:t>mètre».</w:t>
        </w:r>
      </w:hyperlink>
      <w:proofErr w:type="spellEnd"/>
    </w:p>
    <w:p w14:paraId="77AAD457" w14:textId="3CF61754" w:rsidR="008B2ADB" w:rsidRPr="00796285" w:rsidRDefault="00BA72E7" w:rsidP="0079628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Les modalités de reprise sont détaillées pour le B2B</w:t>
      </w:r>
      <w:r w:rsidR="00DD4F78" w:rsidRPr="00C40476">
        <w:rPr>
          <w:rFonts w:ascii="Times New Roman" w:hAnsi="Times New Roman" w:cs="Times New Roman"/>
          <w:sz w:val="24"/>
          <w:szCs w:val="24"/>
        </w:rPr>
        <w:t xml:space="preserve"> (</w:t>
      </w:r>
      <w:r w:rsidR="00DD4F78" w:rsidRPr="00C404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activités commerciales </w:t>
      </w:r>
      <w:r w:rsidR="003C14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réalisées </w:t>
      </w:r>
      <w:r w:rsidR="00DD4F78" w:rsidRPr="00C404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entre entreprises)</w:t>
      </w:r>
      <w:r w:rsidRPr="00C40476">
        <w:rPr>
          <w:rFonts w:ascii="Times New Roman" w:hAnsi="Times New Roman" w:cs="Times New Roman"/>
          <w:sz w:val="24"/>
          <w:szCs w:val="24"/>
        </w:rPr>
        <w:t xml:space="preserve"> et le B2C</w:t>
      </w:r>
      <w:r w:rsidR="00DD4F78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3C1457">
        <w:rPr>
          <w:rFonts w:ascii="Times New Roman" w:hAnsi="Times New Roman" w:cs="Times New Roman"/>
          <w:sz w:val="24"/>
          <w:szCs w:val="24"/>
        </w:rPr>
        <w:t>(</w:t>
      </w:r>
      <w:r w:rsidR="003C1457" w:rsidRPr="003C145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fr-FR" w:eastAsia="fr-FR"/>
        </w:rPr>
        <w:t>activités commerciales réalisées entre les</w:t>
      </w:r>
      <w:r w:rsidR="003C1457" w:rsidRPr="003C1457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 </w:t>
      </w:r>
      <w:r w:rsidR="003C1457" w:rsidRPr="003C145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fr-FR" w:eastAsia="fr-FR"/>
        </w:rPr>
        <w:t>entreprises et les consommateurs</w:t>
      </w:r>
      <w:r w:rsidR="003C1457" w:rsidRPr="003C1457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/</w:t>
      </w:r>
      <w:proofErr w:type="spellStart"/>
      <w:r w:rsidR="003C1457" w:rsidRPr="003C145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fr-FR" w:eastAsia="fr-FR"/>
        </w:rPr>
        <w:t>trices</w:t>
      </w:r>
      <w:proofErr w:type="spellEnd"/>
      <w:r w:rsidR="003C1457" w:rsidRPr="003C1457">
        <w:rPr>
          <w:rFonts w:ascii="Arial" w:eastAsia="Times New Roman" w:hAnsi="Arial" w:cs="Arial"/>
          <w:color w:val="222222"/>
          <w:sz w:val="24"/>
          <w:szCs w:val="24"/>
          <w:lang w:val="fr-FR" w:eastAsia="fr-FR"/>
        </w:rPr>
        <w:t>)</w:t>
      </w:r>
      <w:r w:rsidR="00E73C89" w:rsidRPr="00C40476">
        <w:rPr>
          <w:rFonts w:ascii="Times New Roman" w:hAnsi="Times New Roman" w:cs="Times New Roman"/>
          <w:sz w:val="24"/>
          <w:szCs w:val="24"/>
        </w:rPr>
        <w:t>,</w:t>
      </w:r>
      <w:r w:rsidR="00232CFF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Pr="00C40476">
        <w:rPr>
          <w:rFonts w:ascii="Times New Roman" w:hAnsi="Times New Roman" w:cs="Times New Roman"/>
          <w:sz w:val="24"/>
          <w:szCs w:val="24"/>
        </w:rPr>
        <w:t xml:space="preserve">mais aucun mot n’a été prononcé sur un secteur </w:t>
      </w:r>
      <w:r w:rsidR="005326A6" w:rsidRPr="00C40476">
        <w:rPr>
          <w:rFonts w:ascii="Times New Roman" w:hAnsi="Times New Roman" w:cs="Times New Roman"/>
          <w:sz w:val="24"/>
          <w:szCs w:val="24"/>
        </w:rPr>
        <w:t xml:space="preserve">à la fois 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énorme </w:t>
      </w:r>
      <w:r w:rsidR="005326A6" w:rsidRPr="00C40476">
        <w:rPr>
          <w:rFonts w:ascii="Times New Roman" w:hAnsi="Times New Roman" w:cs="Times New Roman"/>
          <w:sz w:val="24"/>
          <w:szCs w:val="24"/>
        </w:rPr>
        <w:t xml:space="preserve">et indispensable </w:t>
      </w:r>
      <w:r w:rsidRPr="00C40476">
        <w:rPr>
          <w:rFonts w:ascii="Times New Roman" w:hAnsi="Times New Roman" w:cs="Times New Roman"/>
          <w:sz w:val="24"/>
          <w:szCs w:val="24"/>
        </w:rPr>
        <w:t>de notre société</w:t>
      </w:r>
      <w:r w:rsidR="005326A6" w:rsidRPr="00C40476">
        <w:rPr>
          <w:rFonts w:ascii="Times New Roman" w:hAnsi="Times New Roman" w:cs="Times New Roman"/>
          <w:sz w:val="24"/>
          <w:szCs w:val="24"/>
        </w:rPr>
        <w:t>, qui lui aussi n’a cessé de se mobiliser pendant la crise</w:t>
      </w:r>
      <w:r w:rsidRPr="00C40476">
        <w:rPr>
          <w:rFonts w:ascii="Times New Roman" w:hAnsi="Times New Roman" w:cs="Times New Roman"/>
          <w:sz w:val="24"/>
          <w:szCs w:val="24"/>
        </w:rPr>
        <w:t xml:space="preserve"> : le secteur non marchand (qui dépasse de loin l’essentiel secteur des soins de santé). </w:t>
      </w:r>
    </w:p>
    <w:p w14:paraId="6FA10005" w14:textId="77777777" w:rsidR="00BA72E7" w:rsidRPr="00C40476" w:rsidRDefault="00BA72E7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Ce secteur</w:t>
      </w:r>
      <w:r w:rsidR="00D401E7" w:rsidRPr="00C40476">
        <w:rPr>
          <w:rFonts w:ascii="Times New Roman" w:hAnsi="Times New Roman" w:cs="Times New Roman"/>
          <w:sz w:val="24"/>
          <w:szCs w:val="24"/>
        </w:rPr>
        <w:t>,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8B2ADB" w:rsidRPr="00C40476">
        <w:rPr>
          <w:rFonts w:ascii="Times New Roman" w:hAnsi="Times New Roman" w:cs="Times New Roman"/>
          <w:sz w:val="24"/>
          <w:szCs w:val="24"/>
        </w:rPr>
        <w:t xml:space="preserve">qui n’a pas été mentionné une seule fois durant la conférence de presse du </w:t>
      </w:r>
      <w:r w:rsidR="002F211E" w:rsidRPr="00C40476">
        <w:rPr>
          <w:rFonts w:ascii="Times New Roman" w:hAnsi="Times New Roman" w:cs="Times New Roman"/>
          <w:sz w:val="24"/>
          <w:szCs w:val="24"/>
        </w:rPr>
        <w:t>Conseil national de sécurité]</w:t>
      </w:r>
      <w:r w:rsidR="008B2ADB" w:rsidRPr="00C40476">
        <w:rPr>
          <w:rFonts w:ascii="Times New Roman" w:hAnsi="Times New Roman" w:cs="Times New Roman"/>
          <w:sz w:val="24"/>
          <w:szCs w:val="24"/>
        </w:rPr>
        <w:t xml:space="preserve">, n’est pourtant pas à l’arrêt. Au </w:t>
      </w:r>
      <w:r w:rsidR="002F1BC9" w:rsidRPr="00C40476">
        <w:rPr>
          <w:rFonts w:ascii="Times New Roman" w:hAnsi="Times New Roman" w:cs="Times New Roman"/>
          <w:sz w:val="24"/>
          <w:szCs w:val="24"/>
        </w:rPr>
        <w:t>quotidien</w:t>
      </w:r>
      <w:r w:rsidR="008B2ADB" w:rsidRPr="00C40476">
        <w:rPr>
          <w:rFonts w:ascii="Times New Roman" w:hAnsi="Times New Roman" w:cs="Times New Roman"/>
          <w:sz w:val="24"/>
          <w:szCs w:val="24"/>
        </w:rPr>
        <w:t>,</w:t>
      </w:r>
      <w:r w:rsidR="002F1BC9" w:rsidRPr="00C40476">
        <w:rPr>
          <w:rFonts w:ascii="Times New Roman" w:hAnsi="Times New Roman" w:cs="Times New Roman"/>
          <w:sz w:val="24"/>
          <w:szCs w:val="24"/>
        </w:rPr>
        <w:t xml:space="preserve"> il</w:t>
      </w:r>
      <w:r w:rsidR="008B2ADB" w:rsidRPr="00C40476">
        <w:rPr>
          <w:rFonts w:ascii="Times New Roman" w:hAnsi="Times New Roman" w:cs="Times New Roman"/>
          <w:sz w:val="24"/>
          <w:szCs w:val="24"/>
        </w:rPr>
        <w:t xml:space="preserve"> éponge et panse </w:t>
      </w:r>
      <w:r w:rsidRPr="00C40476">
        <w:rPr>
          <w:rFonts w:ascii="Times New Roman" w:hAnsi="Times New Roman" w:cs="Times New Roman"/>
          <w:sz w:val="24"/>
          <w:szCs w:val="24"/>
        </w:rPr>
        <w:t xml:space="preserve">les drames sociaux </w:t>
      </w:r>
      <w:r w:rsidR="008B2ADB" w:rsidRPr="00C40476">
        <w:rPr>
          <w:rFonts w:ascii="Times New Roman" w:hAnsi="Times New Roman" w:cs="Times New Roman"/>
          <w:sz w:val="24"/>
          <w:szCs w:val="24"/>
        </w:rPr>
        <w:t xml:space="preserve">et les violences </w:t>
      </w:r>
      <w:r w:rsidRPr="00C40476">
        <w:rPr>
          <w:rFonts w:ascii="Times New Roman" w:hAnsi="Times New Roman" w:cs="Times New Roman"/>
          <w:sz w:val="24"/>
          <w:szCs w:val="24"/>
        </w:rPr>
        <w:t xml:space="preserve">causés par </w:t>
      </w:r>
      <w:r w:rsidR="008B2ADB" w:rsidRPr="00C40476">
        <w:rPr>
          <w:rFonts w:ascii="Times New Roman" w:hAnsi="Times New Roman" w:cs="Times New Roman"/>
          <w:sz w:val="24"/>
          <w:szCs w:val="24"/>
        </w:rPr>
        <w:t>notre société libérale</w:t>
      </w:r>
      <w:r w:rsidR="002F1BC9" w:rsidRPr="00C40476">
        <w:rPr>
          <w:rFonts w:ascii="Times New Roman" w:hAnsi="Times New Roman" w:cs="Times New Roman"/>
          <w:sz w:val="24"/>
          <w:szCs w:val="24"/>
        </w:rPr>
        <w:t>. C’est un travail urgent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2F1BC9" w:rsidRPr="00C40476">
        <w:rPr>
          <w:rFonts w:ascii="Times New Roman" w:hAnsi="Times New Roman" w:cs="Times New Roman"/>
          <w:sz w:val="24"/>
          <w:szCs w:val="24"/>
        </w:rPr>
        <w:t xml:space="preserve">qui </w:t>
      </w:r>
      <w:r w:rsidRPr="00C40476">
        <w:rPr>
          <w:rFonts w:ascii="Times New Roman" w:hAnsi="Times New Roman" w:cs="Times New Roman"/>
          <w:sz w:val="24"/>
          <w:szCs w:val="24"/>
        </w:rPr>
        <w:t>a</w:t>
      </w:r>
      <w:r w:rsidR="002F1BC9" w:rsidRPr="00C40476">
        <w:rPr>
          <w:rFonts w:ascii="Times New Roman" w:hAnsi="Times New Roman" w:cs="Times New Roman"/>
          <w:sz w:val="24"/>
          <w:szCs w:val="24"/>
        </w:rPr>
        <w:t xml:space="preserve"> été</w:t>
      </w:r>
      <w:r w:rsidRPr="00C40476">
        <w:rPr>
          <w:rFonts w:ascii="Times New Roman" w:hAnsi="Times New Roman" w:cs="Times New Roman"/>
          <w:sz w:val="24"/>
          <w:szCs w:val="24"/>
        </w:rPr>
        <w:t xml:space="preserve"> assuré</w:t>
      </w:r>
      <w:r w:rsidR="00FD6704" w:rsidRPr="00C40476">
        <w:rPr>
          <w:rFonts w:ascii="Times New Roman" w:hAnsi="Times New Roman" w:cs="Times New Roman"/>
          <w:sz w:val="24"/>
          <w:szCs w:val="24"/>
        </w:rPr>
        <w:t xml:space="preserve"> durant le confinement</w:t>
      </w:r>
      <w:r w:rsidR="002F1BC9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Pr="00C40476">
        <w:rPr>
          <w:rFonts w:ascii="Times New Roman" w:hAnsi="Times New Roman" w:cs="Times New Roman"/>
          <w:sz w:val="24"/>
          <w:szCs w:val="24"/>
        </w:rPr>
        <w:t>comme il le peut</w:t>
      </w:r>
      <w:r w:rsidR="00FD6704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="008B2ADB" w:rsidRPr="00C40476">
        <w:rPr>
          <w:rFonts w:ascii="Times New Roman" w:hAnsi="Times New Roman" w:cs="Times New Roman"/>
          <w:sz w:val="24"/>
          <w:szCs w:val="24"/>
        </w:rPr>
        <w:t xml:space="preserve">en permettant </w:t>
      </w:r>
      <w:r w:rsidRPr="00C40476">
        <w:rPr>
          <w:rFonts w:ascii="Times New Roman" w:hAnsi="Times New Roman" w:cs="Times New Roman"/>
          <w:sz w:val="24"/>
          <w:szCs w:val="24"/>
        </w:rPr>
        <w:t xml:space="preserve">la </w:t>
      </w:r>
      <w:r w:rsidR="005A5E62" w:rsidRPr="00C40476">
        <w:rPr>
          <w:rFonts w:ascii="Times New Roman" w:hAnsi="Times New Roman" w:cs="Times New Roman"/>
          <w:sz w:val="24"/>
          <w:szCs w:val="24"/>
        </w:rPr>
        <w:t>pérennité</w:t>
      </w:r>
      <w:r w:rsidRPr="00C40476">
        <w:rPr>
          <w:rFonts w:ascii="Times New Roman" w:hAnsi="Times New Roman" w:cs="Times New Roman"/>
          <w:sz w:val="24"/>
          <w:szCs w:val="24"/>
        </w:rPr>
        <w:t xml:space="preserve"> du lien social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361EF5" w:rsidRPr="00C40476">
        <w:rPr>
          <w:rFonts w:ascii="Times New Roman" w:hAnsi="Times New Roman" w:cs="Times New Roman"/>
          <w:sz w:val="24"/>
          <w:szCs w:val="24"/>
        </w:rPr>
        <w:t>–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6A190A" w:rsidRPr="00C40476">
        <w:rPr>
          <w:rFonts w:ascii="Times New Roman" w:hAnsi="Times New Roman" w:cs="Times New Roman"/>
          <w:sz w:val="24"/>
          <w:szCs w:val="24"/>
        </w:rPr>
        <w:t>un semblant de sécurité</w:t>
      </w:r>
      <w:r w:rsidRPr="00C40476">
        <w:rPr>
          <w:rFonts w:ascii="Times New Roman" w:hAnsi="Times New Roman" w:cs="Times New Roman"/>
          <w:sz w:val="24"/>
          <w:szCs w:val="24"/>
        </w:rPr>
        <w:t xml:space="preserve"> et </w:t>
      </w:r>
      <w:r w:rsidR="005A5E62" w:rsidRPr="00C40476">
        <w:rPr>
          <w:rFonts w:ascii="Times New Roman" w:hAnsi="Times New Roman" w:cs="Times New Roman"/>
          <w:sz w:val="24"/>
          <w:szCs w:val="24"/>
        </w:rPr>
        <w:t>un appui aux</w:t>
      </w:r>
      <w:r w:rsidRPr="00C40476">
        <w:rPr>
          <w:rFonts w:ascii="Times New Roman" w:hAnsi="Times New Roman" w:cs="Times New Roman"/>
          <w:sz w:val="24"/>
          <w:szCs w:val="24"/>
        </w:rPr>
        <w:t xml:space="preserve"> solidarités</w:t>
      </w:r>
      <w:r w:rsidR="006A5243" w:rsidRPr="00C40476">
        <w:rPr>
          <w:rFonts w:ascii="Times New Roman" w:hAnsi="Times New Roman" w:cs="Times New Roman"/>
          <w:sz w:val="24"/>
          <w:szCs w:val="24"/>
        </w:rPr>
        <w:t>. Cela n’est pas nouveau</w:t>
      </w:r>
      <w:r w:rsidR="00361EF5" w:rsidRPr="00C40476">
        <w:rPr>
          <w:rFonts w:ascii="Times New Roman" w:hAnsi="Times New Roman" w:cs="Times New Roman"/>
          <w:sz w:val="24"/>
          <w:szCs w:val="24"/>
        </w:rPr>
        <w:t>,</w:t>
      </w:r>
      <w:r w:rsidR="006A5243" w:rsidRPr="00C40476">
        <w:rPr>
          <w:rFonts w:ascii="Times New Roman" w:hAnsi="Times New Roman" w:cs="Times New Roman"/>
          <w:sz w:val="24"/>
          <w:szCs w:val="24"/>
        </w:rPr>
        <w:t xml:space="preserve"> mais cela s’est intensif</w:t>
      </w:r>
      <w:r w:rsidR="00CD72C6" w:rsidRPr="00C40476">
        <w:rPr>
          <w:rFonts w:ascii="Times New Roman" w:hAnsi="Times New Roman" w:cs="Times New Roman"/>
          <w:sz w:val="24"/>
          <w:szCs w:val="24"/>
        </w:rPr>
        <w:t>i</w:t>
      </w:r>
      <w:r w:rsidR="006A5243" w:rsidRPr="00C40476">
        <w:rPr>
          <w:rFonts w:ascii="Times New Roman" w:hAnsi="Times New Roman" w:cs="Times New Roman"/>
          <w:sz w:val="24"/>
          <w:szCs w:val="24"/>
        </w:rPr>
        <w:t xml:space="preserve">é avec la crise du Covid-19, notre travail demeure encore malheureusement </w:t>
      </w:r>
      <w:r w:rsidRPr="00C40476">
        <w:rPr>
          <w:rFonts w:ascii="Times New Roman" w:hAnsi="Times New Roman" w:cs="Times New Roman"/>
          <w:sz w:val="24"/>
          <w:szCs w:val="24"/>
        </w:rPr>
        <w:t>trop nécessaire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6A5243" w:rsidRPr="00C40476">
        <w:rPr>
          <w:rFonts w:ascii="Times New Roman" w:hAnsi="Times New Roman" w:cs="Times New Roman"/>
          <w:sz w:val="24"/>
          <w:szCs w:val="24"/>
        </w:rPr>
        <w:t>car il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pallie </w:t>
      </w:r>
      <w:r w:rsidR="00D401E7" w:rsidRPr="00C40476">
        <w:rPr>
          <w:rFonts w:ascii="Times New Roman" w:hAnsi="Times New Roman" w:cs="Times New Roman"/>
          <w:sz w:val="24"/>
          <w:szCs w:val="24"/>
        </w:rPr>
        <w:t>les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 manquements des politiques publiques</w:t>
      </w:r>
      <w:r w:rsidR="006A5243" w:rsidRPr="00C40476">
        <w:rPr>
          <w:rFonts w:ascii="Times New Roman" w:hAnsi="Times New Roman" w:cs="Times New Roman"/>
          <w:sz w:val="24"/>
          <w:szCs w:val="24"/>
        </w:rPr>
        <w:t>.</w:t>
      </w:r>
    </w:p>
    <w:p w14:paraId="4B799E1D" w14:textId="77777777" w:rsidR="00796285" w:rsidRDefault="006A5243" w:rsidP="0079628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De toute évidence, i</w:t>
      </w:r>
      <w:r w:rsidR="006A190A" w:rsidRPr="00C40476">
        <w:rPr>
          <w:rFonts w:ascii="Times New Roman" w:hAnsi="Times New Roman" w:cs="Times New Roman"/>
          <w:sz w:val="24"/>
          <w:szCs w:val="24"/>
        </w:rPr>
        <w:t>l s’agit d’un</w:t>
      </w:r>
      <w:r w:rsidR="00BA72E7" w:rsidRPr="00C40476">
        <w:rPr>
          <w:rFonts w:ascii="Times New Roman" w:hAnsi="Times New Roman" w:cs="Times New Roman"/>
          <w:sz w:val="24"/>
          <w:szCs w:val="24"/>
        </w:rPr>
        <w:t xml:space="preserve"> déconfinement économique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 et non </w:t>
      </w:r>
      <w:r w:rsidR="00D65063" w:rsidRPr="00C40476">
        <w:rPr>
          <w:rFonts w:ascii="Times New Roman" w:hAnsi="Times New Roman" w:cs="Times New Roman"/>
          <w:sz w:val="24"/>
          <w:szCs w:val="24"/>
        </w:rPr>
        <w:t>d’</w:t>
      </w:r>
      <w:r w:rsidR="006A190A" w:rsidRPr="00C40476">
        <w:rPr>
          <w:rFonts w:ascii="Times New Roman" w:hAnsi="Times New Roman" w:cs="Times New Roman"/>
          <w:sz w:val="24"/>
          <w:szCs w:val="24"/>
        </w:rPr>
        <w:t>un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BA72E7" w:rsidRPr="00C40476">
        <w:rPr>
          <w:rFonts w:ascii="Times New Roman" w:hAnsi="Times New Roman" w:cs="Times New Roman"/>
          <w:sz w:val="24"/>
          <w:szCs w:val="24"/>
        </w:rPr>
        <w:t>déconfinement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6A190A" w:rsidRPr="00C40476">
        <w:rPr>
          <w:rFonts w:ascii="Times New Roman" w:hAnsi="Times New Roman" w:cs="Times New Roman"/>
          <w:sz w:val="24"/>
          <w:szCs w:val="24"/>
        </w:rPr>
        <w:t>qui répond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aux urgences </w:t>
      </w:r>
      <w:r w:rsidR="00BA72E7" w:rsidRPr="00C40476">
        <w:rPr>
          <w:rFonts w:ascii="Times New Roman" w:hAnsi="Times New Roman" w:cs="Times New Roman"/>
          <w:sz w:val="24"/>
          <w:szCs w:val="24"/>
        </w:rPr>
        <w:t>social</w:t>
      </w:r>
      <w:r w:rsidR="006A190A" w:rsidRPr="00C40476">
        <w:rPr>
          <w:rFonts w:ascii="Times New Roman" w:hAnsi="Times New Roman" w:cs="Times New Roman"/>
          <w:sz w:val="24"/>
          <w:szCs w:val="24"/>
        </w:rPr>
        <w:t>es. Un déconfinement social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Pr="00C40476">
        <w:rPr>
          <w:rFonts w:ascii="Times New Roman" w:hAnsi="Times New Roman" w:cs="Times New Roman"/>
          <w:sz w:val="24"/>
          <w:szCs w:val="24"/>
        </w:rPr>
        <w:t xml:space="preserve">ce serait </w:t>
      </w:r>
      <w:proofErr w:type="spellStart"/>
      <w:r w:rsidR="006A190A" w:rsidRPr="00C40476">
        <w:rPr>
          <w:rFonts w:ascii="Times New Roman" w:hAnsi="Times New Roman" w:cs="Times New Roman"/>
          <w:sz w:val="24"/>
          <w:szCs w:val="24"/>
        </w:rPr>
        <w:t>déconfiner</w:t>
      </w:r>
      <w:proofErr w:type="spellEnd"/>
      <w:r w:rsidR="00BA72E7" w:rsidRPr="00C40476">
        <w:rPr>
          <w:rFonts w:ascii="Times New Roman" w:hAnsi="Times New Roman" w:cs="Times New Roman"/>
          <w:sz w:val="24"/>
          <w:szCs w:val="24"/>
        </w:rPr>
        <w:t xml:space="preserve"> d’abord les femmes et les enfants </w:t>
      </w:r>
      <w:proofErr w:type="spellStart"/>
      <w:r w:rsidR="00BA72E7" w:rsidRPr="00C40476">
        <w:rPr>
          <w:rFonts w:ascii="Times New Roman" w:hAnsi="Times New Roman" w:cs="Times New Roman"/>
          <w:sz w:val="24"/>
          <w:szCs w:val="24"/>
        </w:rPr>
        <w:t>violenté</w:t>
      </w:r>
      <w:r w:rsidR="00D401E7" w:rsidRPr="00C40476">
        <w:rPr>
          <w:rFonts w:ascii="Times New Roman" w:hAnsi="Times New Roman" w:cs="Times New Roman"/>
          <w:sz w:val="24"/>
          <w:szCs w:val="24"/>
        </w:rPr>
        <w:t>·</w:t>
      </w:r>
      <w:r w:rsidRPr="00C40476">
        <w:rPr>
          <w:rFonts w:ascii="Times New Roman" w:hAnsi="Times New Roman" w:cs="Times New Roman"/>
          <w:sz w:val="24"/>
          <w:szCs w:val="24"/>
        </w:rPr>
        <w:t>e</w:t>
      </w:r>
      <w:r w:rsidR="00D401E7" w:rsidRPr="00C40476">
        <w:rPr>
          <w:rFonts w:ascii="Times New Roman" w:hAnsi="Times New Roman" w:cs="Times New Roman"/>
          <w:sz w:val="24"/>
          <w:szCs w:val="24"/>
        </w:rPr>
        <w:t>·</w:t>
      </w:r>
      <w:r w:rsidR="00BA72E7" w:rsidRPr="00C404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72E7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="006A190A" w:rsidRPr="00C40476">
        <w:rPr>
          <w:rFonts w:ascii="Times New Roman" w:hAnsi="Times New Roman" w:cs="Times New Roman"/>
          <w:sz w:val="24"/>
          <w:szCs w:val="24"/>
        </w:rPr>
        <w:t>les familles qui ne savent plus comment elles vont se nourrir la semaine prochaine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="006A190A" w:rsidRPr="00C40476">
        <w:rPr>
          <w:rFonts w:ascii="Times New Roman" w:hAnsi="Times New Roman" w:cs="Times New Roman"/>
          <w:sz w:val="24"/>
          <w:szCs w:val="24"/>
        </w:rPr>
        <w:t>et les services qui les soutiennent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. </w:t>
      </w:r>
      <w:r w:rsidRPr="00C40476">
        <w:rPr>
          <w:rFonts w:ascii="Times New Roman" w:hAnsi="Times New Roman" w:cs="Times New Roman"/>
          <w:sz w:val="24"/>
          <w:szCs w:val="24"/>
        </w:rPr>
        <w:t>Un déconfinement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D401E7" w:rsidRPr="00C40476">
        <w:rPr>
          <w:rFonts w:ascii="Times New Roman" w:hAnsi="Times New Roman" w:cs="Times New Roman"/>
          <w:sz w:val="24"/>
          <w:szCs w:val="24"/>
        </w:rPr>
        <w:t>social</w:t>
      </w:r>
      <w:r w:rsidRPr="00C40476">
        <w:rPr>
          <w:rFonts w:ascii="Times New Roman" w:hAnsi="Times New Roman" w:cs="Times New Roman"/>
          <w:sz w:val="24"/>
          <w:szCs w:val="24"/>
        </w:rPr>
        <w:t xml:space="preserve">, ce serait </w:t>
      </w:r>
      <w:proofErr w:type="spellStart"/>
      <w:r w:rsidR="0089524B" w:rsidRPr="00C40476">
        <w:rPr>
          <w:rFonts w:ascii="Times New Roman" w:hAnsi="Times New Roman" w:cs="Times New Roman"/>
          <w:sz w:val="24"/>
          <w:szCs w:val="24"/>
        </w:rPr>
        <w:t>d</w:t>
      </w:r>
      <w:r w:rsidR="006A190A" w:rsidRPr="00C40476">
        <w:rPr>
          <w:rFonts w:ascii="Times New Roman" w:hAnsi="Times New Roman" w:cs="Times New Roman"/>
          <w:sz w:val="24"/>
          <w:szCs w:val="24"/>
        </w:rPr>
        <w:t>éconfiner</w:t>
      </w:r>
      <w:proofErr w:type="spellEnd"/>
      <w:r w:rsidR="006A190A" w:rsidRPr="00C40476">
        <w:rPr>
          <w:rFonts w:ascii="Times New Roman" w:hAnsi="Times New Roman" w:cs="Times New Roman"/>
          <w:sz w:val="24"/>
          <w:szCs w:val="24"/>
        </w:rPr>
        <w:t xml:space="preserve"> d’abord ce qui permet de réaliser ses droits fondamentaux</w:t>
      </w:r>
      <w:r w:rsidR="0089524B" w:rsidRPr="00C40476">
        <w:rPr>
          <w:rFonts w:ascii="Times New Roman" w:hAnsi="Times New Roman" w:cs="Times New Roman"/>
          <w:sz w:val="24"/>
          <w:szCs w:val="24"/>
        </w:rPr>
        <w:t> :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752598" w:rsidRPr="00C40476">
        <w:rPr>
          <w:rFonts w:ascii="Times New Roman" w:hAnsi="Times New Roman" w:cs="Times New Roman"/>
          <w:sz w:val="24"/>
          <w:szCs w:val="24"/>
        </w:rPr>
        <w:t>socio</w:t>
      </w:r>
      <w:r w:rsidR="006A190A" w:rsidRPr="00C40476">
        <w:rPr>
          <w:rFonts w:ascii="Times New Roman" w:hAnsi="Times New Roman" w:cs="Times New Roman"/>
          <w:sz w:val="24"/>
          <w:szCs w:val="24"/>
        </w:rPr>
        <w:t>économique</w:t>
      </w:r>
      <w:r w:rsidR="005A5E62" w:rsidRPr="00C40476">
        <w:rPr>
          <w:rFonts w:ascii="Times New Roman" w:hAnsi="Times New Roman" w:cs="Times New Roman"/>
          <w:sz w:val="24"/>
          <w:szCs w:val="24"/>
        </w:rPr>
        <w:t>s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, sécurité, justice, </w:t>
      </w:r>
      <w:r w:rsidR="00042D97" w:rsidRPr="00C40476">
        <w:rPr>
          <w:rFonts w:ascii="Times New Roman" w:hAnsi="Times New Roman" w:cs="Times New Roman"/>
          <w:sz w:val="24"/>
          <w:szCs w:val="24"/>
        </w:rPr>
        <w:t>logement</w:t>
      </w:r>
      <w:r w:rsidR="006A190A" w:rsidRPr="00C40476">
        <w:rPr>
          <w:rFonts w:ascii="Times New Roman" w:hAnsi="Times New Roman" w:cs="Times New Roman"/>
          <w:sz w:val="24"/>
          <w:szCs w:val="24"/>
        </w:rPr>
        <w:t>…</w:t>
      </w:r>
      <w:r w:rsidR="007962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8AA7BF" w14:textId="30266190" w:rsidR="00BA72E7" w:rsidRPr="00C40476" w:rsidRDefault="006A5243" w:rsidP="00796285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Mais nulle surprise, l</w:t>
      </w:r>
      <w:r w:rsidR="006A190A" w:rsidRPr="00C40476">
        <w:rPr>
          <w:rFonts w:ascii="Times New Roman" w:hAnsi="Times New Roman" w:cs="Times New Roman"/>
          <w:sz w:val="24"/>
          <w:szCs w:val="24"/>
        </w:rPr>
        <w:t>’économie n’a jamais répondu à ces urgences sociales</w:t>
      </w:r>
      <w:r w:rsidRPr="00C40476">
        <w:rPr>
          <w:rFonts w:ascii="Times New Roman" w:hAnsi="Times New Roman" w:cs="Times New Roman"/>
          <w:sz w:val="24"/>
          <w:szCs w:val="24"/>
        </w:rPr>
        <w:t xml:space="preserve">. </w:t>
      </w:r>
      <w:r w:rsidR="005E003B" w:rsidRPr="00C40476">
        <w:rPr>
          <w:rFonts w:ascii="Times New Roman" w:hAnsi="Times New Roman" w:cs="Times New Roman"/>
          <w:sz w:val="24"/>
          <w:szCs w:val="24"/>
        </w:rPr>
        <w:t>L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a seule reprise de l’économie </w:t>
      </w:r>
      <w:r w:rsidR="007D168E" w:rsidRPr="00C40476">
        <w:rPr>
          <w:rFonts w:ascii="Times New Roman" w:hAnsi="Times New Roman" w:cs="Times New Roman"/>
          <w:sz w:val="24"/>
          <w:szCs w:val="24"/>
        </w:rPr>
        <w:t>n’y</w:t>
      </w:r>
      <w:r w:rsidR="005A5E62" w:rsidRPr="00C40476">
        <w:rPr>
          <w:rFonts w:ascii="Times New Roman" w:hAnsi="Times New Roman" w:cs="Times New Roman"/>
          <w:sz w:val="24"/>
          <w:szCs w:val="24"/>
        </w:rPr>
        <w:t xml:space="preserve"> répondr</w:t>
      </w:r>
      <w:r w:rsidR="005E003B" w:rsidRPr="00C40476">
        <w:rPr>
          <w:rFonts w:ascii="Times New Roman" w:hAnsi="Times New Roman" w:cs="Times New Roman"/>
          <w:sz w:val="24"/>
          <w:szCs w:val="24"/>
        </w:rPr>
        <w:t>a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9E0416" w:rsidRPr="00C40476">
        <w:rPr>
          <w:rFonts w:ascii="Times New Roman" w:hAnsi="Times New Roman" w:cs="Times New Roman"/>
          <w:sz w:val="24"/>
          <w:szCs w:val="24"/>
        </w:rPr>
        <w:t xml:space="preserve">pas </w:t>
      </w:r>
      <w:r w:rsidR="005A5E62" w:rsidRPr="00C40476">
        <w:rPr>
          <w:rFonts w:ascii="Times New Roman" w:hAnsi="Times New Roman" w:cs="Times New Roman"/>
          <w:sz w:val="24"/>
          <w:szCs w:val="24"/>
        </w:rPr>
        <w:t>non plus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 après le confinement. </w:t>
      </w:r>
      <w:r w:rsidRPr="00C40476">
        <w:rPr>
          <w:rFonts w:ascii="Times New Roman" w:hAnsi="Times New Roman" w:cs="Times New Roman"/>
          <w:sz w:val="24"/>
          <w:szCs w:val="24"/>
        </w:rPr>
        <w:t>P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eut-on s’en remettre à </w:t>
      </w:r>
      <w:r w:rsidR="007971F0" w:rsidRPr="00C40476">
        <w:rPr>
          <w:rFonts w:ascii="Times New Roman" w:hAnsi="Times New Roman" w:cs="Times New Roman"/>
          <w:sz w:val="24"/>
          <w:szCs w:val="24"/>
        </w:rPr>
        <w:lastRenderedPageBreak/>
        <w:t>l’économie pour assurer la sécurité des travailleuses et travailleurs ? Nombreuses sont ainsi les travailleuses (</w:t>
      </w:r>
      <w:r w:rsidR="005913BA" w:rsidRPr="00C40476">
        <w:rPr>
          <w:rFonts w:ascii="Times New Roman" w:hAnsi="Times New Roman" w:cs="Times New Roman"/>
          <w:sz w:val="24"/>
          <w:szCs w:val="24"/>
        </w:rPr>
        <w:t>par</w:t>
      </w:r>
      <w:r w:rsidR="00232CFF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7971F0" w:rsidRPr="00C40476">
        <w:rPr>
          <w:rFonts w:ascii="Times New Roman" w:hAnsi="Times New Roman" w:cs="Times New Roman"/>
          <w:sz w:val="24"/>
          <w:szCs w:val="24"/>
        </w:rPr>
        <w:t>ex</w:t>
      </w:r>
      <w:r w:rsidR="005913BA" w:rsidRPr="00C40476">
        <w:rPr>
          <w:rFonts w:ascii="Times New Roman" w:hAnsi="Times New Roman" w:cs="Times New Roman"/>
          <w:sz w:val="24"/>
          <w:szCs w:val="24"/>
        </w:rPr>
        <w:t>emple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 : salariées et intérimaires de l’alimentation, </w:t>
      </w:r>
      <w:proofErr w:type="spellStart"/>
      <w:r w:rsidR="00EC2923" w:rsidRPr="00C40476">
        <w:rPr>
          <w:rFonts w:ascii="Times New Roman" w:hAnsi="Times New Roman" w:cs="Times New Roman"/>
          <w:sz w:val="24"/>
          <w:szCs w:val="24"/>
        </w:rPr>
        <w:t>aide</w:t>
      </w:r>
      <w:r w:rsidR="00D401E7" w:rsidRPr="00C40476">
        <w:rPr>
          <w:rFonts w:ascii="Times New Roman" w:hAnsi="Times New Roman" w:cs="Times New Roman"/>
          <w:sz w:val="24"/>
          <w:szCs w:val="24"/>
        </w:rPr>
        <w:t>s</w:t>
      </w:r>
      <w:r w:rsidR="00EC2923" w:rsidRPr="00C40476">
        <w:rPr>
          <w:rFonts w:ascii="Times New Roman" w:hAnsi="Times New Roman" w:cs="Times New Roman"/>
          <w:sz w:val="24"/>
          <w:szCs w:val="24"/>
        </w:rPr>
        <w:t>-ménagères</w:t>
      </w:r>
      <w:proofErr w:type="spellEnd"/>
      <w:r w:rsidR="007971F0" w:rsidRPr="00C40476">
        <w:rPr>
          <w:rFonts w:ascii="Times New Roman" w:hAnsi="Times New Roman" w:cs="Times New Roman"/>
          <w:sz w:val="24"/>
          <w:szCs w:val="24"/>
        </w:rPr>
        <w:t xml:space="preserve"> en titres-services…) à avoir dû poursuivre </w:t>
      </w:r>
      <w:r w:rsidR="00D65651" w:rsidRPr="00C40476">
        <w:rPr>
          <w:rFonts w:ascii="Times New Roman" w:hAnsi="Times New Roman" w:cs="Times New Roman"/>
          <w:sz w:val="24"/>
          <w:szCs w:val="24"/>
        </w:rPr>
        <w:t>le travail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7971F0" w:rsidRPr="00C40476">
        <w:rPr>
          <w:rFonts w:ascii="Times New Roman" w:hAnsi="Times New Roman" w:cs="Times New Roman"/>
          <w:sz w:val="24"/>
          <w:szCs w:val="24"/>
        </w:rPr>
        <w:t>pendant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D65651" w:rsidRPr="00C40476">
        <w:rPr>
          <w:rFonts w:ascii="Times New Roman" w:hAnsi="Times New Roman" w:cs="Times New Roman"/>
          <w:sz w:val="24"/>
          <w:szCs w:val="24"/>
        </w:rPr>
        <w:t>le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 confinement </w:t>
      </w:r>
      <w:r w:rsidR="00D65651" w:rsidRPr="00C40476">
        <w:rPr>
          <w:rFonts w:ascii="Times New Roman" w:hAnsi="Times New Roman" w:cs="Times New Roman"/>
          <w:sz w:val="24"/>
          <w:szCs w:val="24"/>
        </w:rPr>
        <w:t>sans protection</w:t>
      </w:r>
      <w:r w:rsidR="00C848E5" w:rsidRPr="00C40476">
        <w:rPr>
          <w:rFonts w:ascii="Times New Roman" w:hAnsi="Times New Roman" w:cs="Times New Roman"/>
          <w:sz w:val="24"/>
          <w:szCs w:val="24"/>
        </w:rPr>
        <w:t xml:space="preserve"> adéquate</w:t>
      </w:r>
      <w:r w:rsidR="009E0416" w:rsidRPr="00C40476">
        <w:rPr>
          <w:rFonts w:ascii="Times New Roman" w:hAnsi="Times New Roman" w:cs="Times New Roman"/>
          <w:sz w:val="24"/>
          <w:szCs w:val="24"/>
        </w:rPr>
        <w:t>. E</w:t>
      </w:r>
      <w:r w:rsidRPr="00C40476">
        <w:rPr>
          <w:rFonts w:ascii="Times New Roman" w:hAnsi="Times New Roman" w:cs="Times New Roman"/>
          <w:sz w:val="24"/>
          <w:szCs w:val="24"/>
        </w:rPr>
        <w:t xml:space="preserve">lles sont </w:t>
      </w:r>
      <w:r w:rsidR="007D168E" w:rsidRPr="00C40476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C40476">
        <w:rPr>
          <w:rFonts w:ascii="Times New Roman" w:hAnsi="Times New Roman" w:cs="Times New Roman"/>
          <w:sz w:val="24"/>
          <w:szCs w:val="24"/>
        </w:rPr>
        <w:t>nombreuses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 à avoir été rappelées et incitées par </w:t>
      </w:r>
      <w:r w:rsidRPr="00C40476">
        <w:rPr>
          <w:rFonts w:ascii="Times New Roman" w:hAnsi="Times New Roman" w:cs="Times New Roman"/>
          <w:sz w:val="24"/>
          <w:szCs w:val="24"/>
        </w:rPr>
        <w:t>leur employeur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 à reprendre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EC2923" w:rsidRPr="00C40476">
        <w:rPr>
          <w:rFonts w:ascii="Times New Roman" w:hAnsi="Times New Roman" w:cs="Times New Roman"/>
          <w:sz w:val="24"/>
          <w:szCs w:val="24"/>
        </w:rPr>
        <w:t>le travail</w:t>
      </w:r>
      <w:r w:rsidR="00D65651" w:rsidRPr="00C40476">
        <w:rPr>
          <w:rFonts w:ascii="Times New Roman" w:hAnsi="Times New Roman" w:cs="Times New Roman"/>
          <w:sz w:val="24"/>
          <w:szCs w:val="24"/>
        </w:rPr>
        <w:t>,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Pr="00C40476">
        <w:rPr>
          <w:rFonts w:ascii="Times New Roman" w:hAnsi="Times New Roman" w:cs="Times New Roman"/>
          <w:sz w:val="24"/>
          <w:szCs w:val="24"/>
        </w:rPr>
        <w:t xml:space="preserve">bien souvent laissées </w:t>
      </w:r>
      <w:r w:rsidR="007971F0" w:rsidRPr="00C40476">
        <w:rPr>
          <w:rFonts w:ascii="Times New Roman" w:hAnsi="Times New Roman" w:cs="Times New Roman"/>
          <w:sz w:val="24"/>
          <w:szCs w:val="24"/>
        </w:rPr>
        <w:t>seules face au poids du risque sanitaire, pour elles comme pour leurs familles.</w:t>
      </w:r>
    </w:p>
    <w:p w14:paraId="7851FB76" w14:textId="77777777" w:rsidR="0058243C" w:rsidRPr="00C40476" w:rsidRDefault="0058243C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Au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Pr="00C40476">
        <w:rPr>
          <w:rFonts w:ascii="Times New Roman" w:hAnsi="Times New Roman" w:cs="Times New Roman"/>
          <w:sz w:val="24"/>
          <w:szCs w:val="24"/>
        </w:rPr>
        <w:t>cours du</w:t>
      </w:r>
      <w:r w:rsidR="003D2882" w:rsidRPr="00C40476">
        <w:rPr>
          <w:rFonts w:ascii="Times New Roman" w:hAnsi="Times New Roman" w:cs="Times New Roman"/>
          <w:sz w:val="24"/>
          <w:szCs w:val="24"/>
        </w:rPr>
        <w:t xml:space="preserve"> confinement, des</w:t>
      </w:r>
      <w:r w:rsidR="00042D97" w:rsidRPr="00C40476">
        <w:rPr>
          <w:rFonts w:ascii="Times New Roman" w:hAnsi="Times New Roman" w:cs="Times New Roman"/>
          <w:sz w:val="24"/>
          <w:szCs w:val="24"/>
        </w:rPr>
        <w:t xml:space="preserve"> mesures avaient été prises afin de soulager </w:t>
      </w:r>
      <w:r w:rsidR="003D2882" w:rsidRPr="00C40476">
        <w:rPr>
          <w:rFonts w:ascii="Times New Roman" w:hAnsi="Times New Roman" w:cs="Times New Roman"/>
          <w:sz w:val="24"/>
          <w:szCs w:val="24"/>
        </w:rPr>
        <w:t xml:space="preserve">au moins </w:t>
      </w:r>
      <w:r w:rsidRPr="00C40476">
        <w:rPr>
          <w:rFonts w:ascii="Times New Roman" w:hAnsi="Times New Roman" w:cs="Times New Roman"/>
          <w:sz w:val="24"/>
          <w:szCs w:val="24"/>
        </w:rPr>
        <w:t xml:space="preserve">un </w:t>
      </w:r>
      <w:r w:rsidR="00EC2923" w:rsidRPr="00C40476">
        <w:rPr>
          <w:rFonts w:ascii="Times New Roman" w:hAnsi="Times New Roman" w:cs="Times New Roman"/>
          <w:sz w:val="24"/>
          <w:szCs w:val="24"/>
        </w:rPr>
        <w:t>tant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Pr="00C40476">
        <w:rPr>
          <w:rFonts w:ascii="Times New Roman" w:hAnsi="Times New Roman" w:cs="Times New Roman"/>
          <w:sz w:val="24"/>
          <w:szCs w:val="24"/>
        </w:rPr>
        <w:t>soit peu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042D97" w:rsidRPr="00C40476">
        <w:rPr>
          <w:rFonts w:ascii="Times New Roman" w:hAnsi="Times New Roman" w:cs="Times New Roman"/>
          <w:sz w:val="24"/>
          <w:szCs w:val="24"/>
        </w:rPr>
        <w:t>la pression de la précarité qui en a découlé</w:t>
      </w:r>
      <w:r w:rsidR="00FB057C" w:rsidRPr="00C40476">
        <w:rPr>
          <w:rFonts w:ascii="Times New Roman" w:hAnsi="Times New Roman" w:cs="Times New Roman"/>
          <w:sz w:val="24"/>
          <w:szCs w:val="24"/>
        </w:rPr>
        <w:t xml:space="preserve"> (aides au logement public, </w:t>
      </w:r>
      <w:r w:rsidR="00752598" w:rsidRPr="00C40476">
        <w:rPr>
          <w:rFonts w:ascii="Times New Roman" w:hAnsi="Times New Roman" w:cs="Times New Roman"/>
          <w:sz w:val="24"/>
          <w:szCs w:val="24"/>
        </w:rPr>
        <w:t>assouplissement des exigences en matière de contrôle du chômage</w:t>
      </w:r>
      <w:r w:rsidR="00FB057C" w:rsidRPr="00C40476">
        <w:rPr>
          <w:rFonts w:ascii="Times New Roman" w:hAnsi="Times New Roman" w:cs="Times New Roman"/>
          <w:sz w:val="24"/>
          <w:szCs w:val="24"/>
        </w:rPr>
        <w:t xml:space="preserve">, </w:t>
      </w:r>
      <w:r w:rsidR="007D168E" w:rsidRPr="00C40476">
        <w:rPr>
          <w:rFonts w:ascii="Times New Roman" w:hAnsi="Times New Roman" w:cs="Times New Roman"/>
          <w:sz w:val="24"/>
          <w:szCs w:val="24"/>
        </w:rPr>
        <w:t>ouverture de nouvelles places d’hébergement pour les femmes victimes de violences,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9E0416" w:rsidRPr="00C40476">
        <w:rPr>
          <w:rStyle w:val="lev"/>
          <w:rFonts w:ascii="Times New Roman" w:hAnsi="Times New Roman" w:cs="Times New Roman"/>
          <w:b w:val="0"/>
          <w:sz w:val="24"/>
          <w:szCs w:val="24"/>
        </w:rPr>
        <w:t>assouplissement dans l</w:t>
      </w:r>
      <w:r w:rsidR="007971F0" w:rsidRPr="00C40476">
        <w:rPr>
          <w:rStyle w:val="lev"/>
          <w:rFonts w:ascii="Times New Roman" w:hAnsi="Times New Roman" w:cs="Times New Roman"/>
          <w:b w:val="0"/>
          <w:sz w:val="24"/>
          <w:szCs w:val="24"/>
        </w:rPr>
        <w:t>’accès à l’Aide Médicale Urgente</w:t>
      </w:r>
      <w:r w:rsidR="00752598" w:rsidRPr="00C40476">
        <w:rPr>
          <w:rFonts w:ascii="Times New Roman" w:hAnsi="Times New Roman" w:cs="Times New Roman"/>
          <w:b/>
          <w:sz w:val="24"/>
          <w:szCs w:val="24"/>
        </w:rPr>
        <w:t>…)</w:t>
      </w:r>
      <w:r w:rsidR="00042D97" w:rsidRPr="00C40476">
        <w:rPr>
          <w:rFonts w:ascii="Times New Roman" w:hAnsi="Times New Roman" w:cs="Times New Roman"/>
          <w:b/>
          <w:sz w:val="24"/>
          <w:szCs w:val="24"/>
        </w:rPr>
        <w:t>.</w:t>
      </w:r>
      <w:r w:rsidR="00C40476" w:rsidRPr="00C4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Même si elles ne couvrent par toutes les situations et leur complexité, ces </w:t>
      </w:r>
      <w:r w:rsidR="00752598" w:rsidRPr="00C40476">
        <w:rPr>
          <w:rFonts w:ascii="Times New Roman" w:hAnsi="Times New Roman" w:cs="Times New Roman"/>
          <w:sz w:val="24"/>
          <w:szCs w:val="24"/>
        </w:rPr>
        <w:t>mesure</w:t>
      </w:r>
      <w:r w:rsidR="007D168E" w:rsidRPr="00C40476">
        <w:rPr>
          <w:rFonts w:ascii="Times New Roman" w:hAnsi="Times New Roman" w:cs="Times New Roman"/>
          <w:sz w:val="24"/>
          <w:szCs w:val="24"/>
        </w:rPr>
        <w:t>s</w:t>
      </w:r>
      <w:r w:rsidR="00DA4298" w:rsidRPr="00C40476">
        <w:rPr>
          <w:rFonts w:ascii="Times New Roman" w:hAnsi="Times New Roman" w:cs="Times New Roman"/>
          <w:sz w:val="24"/>
          <w:szCs w:val="24"/>
        </w:rPr>
        <w:t xml:space="preserve"> ne devraient pas être des mesures d’urgence, ce sont de</w:t>
      </w:r>
      <w:r w:rsidR="00752598" w:rsidRPr="00C40476">
        <w:rPr>
          <w:rFonts w:ascii="Times New Roman" w:hAnsi="Times New Roman" w:cs="Times New Roman"/>
          <w:sz w:val="24"/>
          <w:szCs w:val="24"/>
        </w:rPr>
        <w:t xml:space="preserve">s </w:t>
      </w:r>
      <w:r w:rsidR="00DA4298" w:rsidRPr="00C40476">
        <w:rPr>
          <w:rFonts w:ascii="Times New Roman" w:hAnsi="Times New Roman" w:cs="Times New Roman"/>
          <w:sz w:val="24"/>
          <w:szCs w:val="24"/>
        </w:rPr>
        <w:t>mesures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D65651" w:rsidRPr="00C40476">
        <w:rPr>
          <w:rFonts w:ascii="Times New Roman" w:hAnsi="Times New Roman" w:cs="Times New Roman"/>
          <w:sz w:val="24"/>
          <w:szCs w:val="24"/>
        </w:rPr>
        <w:t xml:space="preserve">essentielles </w:t>
      </w:r>
      <w:r w:rsidR="00DA4298" w:rsidRPr="00C40476">
        <w:rPr>
          <w:rFonts w:ascii="Times New Roman" w:hAnsi="Times New Roman" w:cs="Times New Roman"/>
          <w:sz w:val="24"/>
          <w:szCs w:val="24"/>
        </w:rPr>
        <w:t>qui</w:t>
      </w:r>
      <w:r w:rsidR="007971F0" w:rsidRPr="00C40476">
        <w:rPr>
          <w:rFonts w:ascii="Times New Roman" w:hAnsi="Times New Roman" w:cs="Times New Roman"/>
          <w:sz w:val="24"/>
          <w:szCs w:val="24"/>
        </w:rPr>
        <w:t xml:space="preserve"> doivent être pérennisées</w:t>
      </w:r>
      <w:r w:rsidR="00752598" w:rsidRPr="00C40476">
        <w:rPr>
          <w:rFonts w:ascii="Times New Roman" w:hAnsi="Times New Roman" w:cs="Times New Roman"/>
          <w:sz w:val="24"/>
          <w:szCs w:val="24"/>
        </w:rPr>
        <w:t xml:space="preserve">. La </w:t>
      </w:r>
      <w:r w:rsidR="00DA4298" w:rsidRPr="00C40476">
        <w:rPr>
          <w:rFonts w:ascii="Times New Roman" w:hAnsi="Times New Roman" w:cs="Times New Roman"/>
          <w:sz w:val="24"/>
          <w:szCs w:val="24"/>
        </w:rPr>
        <w:t xml:space="preserve">longue </w:t>
      </w:r>
      <w:r w:rsidR="00752598" w:rsidRPr="00C40476">
        <w:rPr>
          <w:rFonts w:ascii="Times New Roman" w:hAnsi="Times New Roman" w:cs="Times New Roman"/>
          <w:sz w:val="24"/>
          <w:szCs w:val="24"/>
        </w:rPr>
        <w:t xml:space="preserve">période </w:t>
      </w:r>
      <w:r w:rsidR="00DA4298" w:rsidRPr="00C40476">
        <w:rPr>
          <w:rFonts w:ascii="Times New Roman" w:hAnsi="Times New Roman" w:cs="Times New Roman"/>
          <w:sz w:val="24"/>
          <w:szCs w:val="24"/>
        </w:rPr>
        <w:t>qui s’ouvre à partir du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042D97" w:rsidRPr="00C40476">
        <w:rPr>
          <w:rFonts w:ascii="Times New Roman" w:hAnsi="Times New Roman" w:cs="Times New Roman"/>
          <w:sz w:val="24"/>
          <w:szCs w:val="24"/>
        </w:rPr>
        <w:t>déconfinement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752598" w:rsidRPr="00C40476">
        <w:rPr>
          <w:rFonts w:ascii="Times New Roman" w:hAnsi="Times New Roman" w:cs="Times New Roman"/>
          <w:sz w:val="24"/>
          <w:szCs w:val="24"/>
        </w:rPr>
        <w:t>se</w:t>
      </w:r>
      <w:r w:rsidR="00DA4298" w:rsidRPr="00C40476">
        <w:rPr>
          <w:rFonts w:ascii="Times New Roman" w:hAnsi="Times New Roman" w:cs="Times New Roman"/>
          <w:sz w:val="24"/>
          <w:szCs w:val="24"/>
        </w:rPr>
        <w:t xml:space="preserve">ra, sans aucun doute, </w:t>
      </w:r>
      <w:proofErr w:type="gramStart"/>
      <w:r w:rsidR="00DA4298" w:rsidRPr="00C40476">
        <w:rPr>
          <w:rFonts w:ascii="Times New Roman" w:hAnsi="Times New Roman" w:cs="Times New Roman"/>
          <w:sz w:val="24"/>
          <w:szCs w:val="24"/>
        </w:rPr>
        <w:t>troublée</w:t>
      </w:r>
      <w:r w:rsidR="00042D97" w:rsidRPr="00C404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52598" w:rsidRPr="00C40476">
        <w:rPr>
          <w:rFonts w:ascii="Times New Roman" w:hAnsi="Times New Roman" w:cs="Times New Roman"/>
          <w:sz w:val="24"/>
          <w:szCs w:val="24"/>
        </w:rPr>
        <w:t xml:space="preserve"> impossibilité de (re)trouver un emploi, horaires de travail réduits, difficultés à payer un loyer et les factures… </w:t>
      </w:r>
    </w:p>
    <w:p w14:paraId="7C28DD18" w14:textId="77777777" w:rsidR="0089524B" w:rsidRPr="00C40476" w:rsidRDefault="0089524B" w:rsidP="009E0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76">
        <w:rPr>
          <w:rFonts w:ascii="Times New Roman" w:hAnsi="Times New Roman" w:cs="Times New Roman"/>
          <w:b/>
          <w:sz w:val="24"/>
          <w:szCs w:val="24"/>
        </w:rPr>
        <w:t>Travail gratuit des femmes</w:t>
      </w:r>
    </w:p>
    <w:p w14:paraId="46B6CC0B" w14:textId="77777777" w:rsidR="00E36295" w:rsidRPr="00C40476" w:rsidRDefault="007971F0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L</w:t>
      </w:r>
      <w:r w:rsidR="00BA72E7" w:rsidRPr="00C40476">
        <w:rPr>
          <w:rFonts w:ascii="Times New Roman" w:hAnsi="Times New Roman" w:cs="Times New Roman"/>
          <w:sz w:val="24"/>
          <w:szCs w:val="24"/>
        </w:rPr>
        <w:t>a gestion sanitaire du déconfinement repose, parfois officiellement</w:t>
      </w:r>
      <w:r w:rsidR="006F0B3C" w:rsidRPr="00C40476">
        <w:rPr>
          <w:rFonts w:ascii="Times New Roman" w:hAnsi="Times New Roman" w:cs="Times New Roman"/>
          <w:sz w:val="24"/>
          <w:szCs w:val="24"/>
        </w:rPr>
        <w:t xml:space="preserve"> et à grande échelle</w:t>
      </w:r>
      <w:r w:rsidR="00BA72E7" w:rsidRPr="00C40476">
        <w:rPr>
          <w:rFonts w:ascii="Times New Roman" w:hAnsi="Times New Roman" w:cs="Times New Roman"/>
          <w:sz w:val="24"/>
          <w:szCs w:val="24"/>
        </w:rPr>
        <w:t xml:space="preserve">, sur le travail gratuit des femmes. Dans la cacophonie ambiante concernant la 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fourniture de masques à la population, plusieurs communes </w:t>
      </w:r>
      <w:r w:rsidR="00D65651" w:rsidRPr="00C40476">
        <w:rPr>
          <w:rFonts w:ascii="Times New Roman" w:hAnsi="Times New Roman" w:cs="Times New Roman"/>
          <w:sz w:val="24"/>
          <w:szCs w:val="24"/>
        </w:rPr>
        <w:t>ont déjà fait</w:t>
      </w:r>
      <w:r w:rsidR="006A190A" w:rsidRPr="00C40476">
        <w:rPr>
          <w:rFonts w:ascii="Times New Roman" w:hAnsi="Times New Roman" w:cs="Times New Roman"/>
          <w:sz w:val="24"/>
          <w:szCs w:val="24"/>
        </w:rPr>
        <w:t xml:space="preserve"> appel à des bénévoles – une majorité de femmes – pour coudre ces protections élémentaires, en étant les seul</w:t>
      </w:r>
      <w:r w:rsidR="009626E2" w:rsidRPr="00C40476">
        <w:rPr>
          <w:rFonts w:ascii="Times New Roman" w:hAnsi="Times New Roman" w:cs="Times New Roman"/>
          <w:sz w:val="24"/>
          <w:szCs w:val="24"/>
        </w:rPr>
        <w:t>e</w:t>
      </w:r>
      <w:r w:rsidR="006A190A" w:rsidRPr="00C40476">
        <w:rPr>
          <w:rFonts w:ascii="Times New Roman" w:hAnsi="Times New Roman" w:cs="Times New Roman"/>
          <w:sz w:val="24"/>
          <w:szCs w:val="24"/>
        </w:rPr>
        <w:t>s intervenantes de la cha</w:t>
      </w:r>
      <w:r w:rsidR="00D401E7" w:rsidRPr="00C40476">
        <w:rPr>
          <w:rFonts w:ascii="Times New Roman" w:hAnsi="Times New Roman" w:cs="Times New Roman"/>
          <w:sz w:val="24"/>
          <w:szCs w:val="24"/>
        </w:rPr>
        <w:t>î</w:t>
      </w:r>
      <w:r w:rsidR="006A190A" w:rsidRPr="00C40476">
        <w:rPr>
          <w:rFonts w:ascii="Times New Roman" w:hAnsi="Times New Roman" w:cs="Times New Roman"/>
          <w:sz w:val="24"/>
          <w:szCs w:val="24"/>
        </w:rPr>
        <w:t>ne à ne pas être payées</w:t>
      </w:r>
      <w:r w:rsidR="000F5C90" w:rsidRPr="00C40476">
        <w:rPr>
          <w:rFonts w:ascii="Times New Roman" w:hAnsi="Times New Roman" w:cs="Times New Roman"/>
          <w:sz w:val="24"/>
          <w:szCs w:val="24"/>
        </w:rPr>
        <w:t xml:space="preserve">. 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Des bénévoles qui n’ont </w:t>
      </w:r>
      <w:r w:rsidR="008E4382" w:rsidRPr="00C40476">
        <w:rPr>
          <w:rFonts w:ascii="Times New Roman" w:hAnsi="Times New Roman" w:cs="Times New Roman"/>
          <w:sz w:val="24"/>
          <w:szCs w:val="24"/>
        </w:rPr>
        <w:t xml:space="preserve">d’ailleurs </w:t>
      </w:r>
      <w:r w:rsidR="0089524B" w:rsidRPr="00C40476">
        <w:rPr>
          <w:rFonts w:ascii="Times New Roman" w:hAnsi="Times New Roman" w:cs="Times New Roman"/>
          <w:sz w:val="24"/>
          <w:szCs w:val="24"/>
        </w:rPr>
        <w:t>pas attendu pour fournir les homes, l</w:t>
      </w:r>
      <w:r w:rsidR="00CD72C6" w:rsidRPr="00C40476">
        <w:rPr>
          <w:rFonts w:ascii="Times New Roman" w:hAnsi="Times New Roman" w:cs="Times New Roman"/>
          <w:sz w:val="24"/>
          <w:szCs w:val="24"/>
        </w:rPr>
        <w:t xml:space="preserve">es cliniques, les </w:t>
      </w:r>
      <w:proofErr w:type="spellStart"/>
      <w:r w:rsidR="00CD72C6" w:rsidRPr="00C40476">
        <w:rPr>
          <w:rFonts w:ascii="Times New Roman" w:hAnsi="Times New Roman" w:cs="Times New Roman"/>
          <w:sz w:val="24"/>
          <w:szCs w:val="24"/>
        </w:rPr>
        <w:t>infirmier</w:t>
      </w:r>
      <w:r w:rsidR="00D401E7" w:rsidRPr="00C40476">
        <w:rPr>
          <w:rFonts w:ascii="Times New Roman" w:hAnsi="Times New Roman" w:cs="Times New Roman"/>
          <w:sz w:val="24"/>
          <w:szCs w:val="24"/>
        </w:rPr>
        <w:t>·ère·</w:t>
      </w:r>
      <w:r w:rsidR="00CD72C6" w:rsidRPr="00C404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9524B" w:rsidRPr="00C40476">
        <w:rPr>
          <w:rFonts w:ascii="Times New Roman" w:hAnsi="Times New Roman" w:cs="Times New Roman"/>
          <w:sz w:val="24"/>
          <w:szCs w:val="24"/>
        </w:rPr>
        <w:t>, les médecins de leur quartier bien avant que les pouvoir</w:t>
      </w:r>
      <w:r w:rsidR="00EC2923" w:rsidRPr="00C40476">
        <w:rPr>
          <w:rFonts w:ascii="Times New Roman" w:hAnsi="Times New Roman" w:cs="Times New Roman"/>
          <w:sz w:val="24"/>
          <w:szCs w:val="24"/>
        </w:rPr>
        <w:t>s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 publics ne soient en mesure de le faire. </w:t>
      </w:r>
    </w:p>
    <w:p w14:paraId="6DBE923E" w14:textId="77777777" w:rsidR="009626E2" w:rsidRPr="00C40476" w:rsidRDefault="007D168E" w:rsidP="009E0416">
      <w:pPr>
        <w:autoSpaceDE w:val="0"/>
        <w:autoSpaceDN w:val="0"/>
        <w:adjustRightInd w:val="0"/>
        <w:spacing w:before="15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C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ombien d’heures de travail gratuit encore pour garder les enfants qui ne reprendront pas le chemin de l’école, ou pas à temps plein ? </w:t>
      </w:r>
      <w:r w:rsidR="005913BA" w:rsidRPr="00C40476">
        <w:rPr>
          <w:rFonts w:ascii="Times New Roman" w:hAnsi="Times New Roman" w:cs="Times New Roman"/>
          <w:sz w:val="24"/>
          <w:szCs w:val="24"/>
        </w:rPr>
        <w:t>Tandis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 qu’aucune solution structurelle ne vien</w:t>
      </w:r>
      <w:r w:rsidR="0082749F" w:rsidRPr="00C40476">
        <w:rPr>
          <w:rFonts w:ascii="Times New Roman" w:hAnsi="Times New Roman" w:cs="Times New Roman"/>
          <w:sz w:val="24"/>
          <w:szCs w:val="24"/>
        </w:rPr>
        <w:t>t</w:t>
      </w:r>
      <w:r w:rsidR="0089524B" w:rsidRPr="00C40476">
        <w:rPr>
          <w:rFonts w:ascii="Times New Roman" w:hAnsi="Times New Roman" w:cs="Times New Roman"/>
          <w:sz w:val="24"/>
          <w:szCs w:val="24"/>
        </w:rPr>
        <w:t xml:space="preserve"> répondre à cette difficulté</w:t>
      </w:r>
      <w:r w:rsidR="009626E2" w:rsidRPr="00C40476">
        <w:rPr>
          <w:rFonts w:ascii="Times New Roman" w:hAnsi="Times New Roman" w:cs="Times New Roman"/>
          <w:sz w:val="24"/>
          <w:szCs w:val="24"/>
        </w:rPr>
        <w:t xml:space="preserve">. Nous attendons toujours des </w:t>
      </w:r>
      <w:r w:rsidR="009626E2" w:rsidRPr="00C40476">
        <w:rPr>
          <w:rStyle w:val="lev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solutions permettant une réelle conciliation entre la vie familiale et la vie professionnelle durant le confinement et jusqu’à la reprise de l’école pour </w:t>
      </w:r>
      <w:proofErr w:type="spellStart"/>
      <w:r w:rsidR="009626E2" w:rsidRPr="00C40476">
        <w:rPr>
          <w:rStyle w:val="lev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tou·te</w:t>
      </w:r>
      <w:r w:rsidR="00B41574" w:rsidRPr="00C40476">
        <w:rPr>
          <w:rStyle w:val="lev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·</w:t>
      </w:r>
      <w:r w:rsidR="009626E2" w:rsidRPr="00C40476">
        <w:rPr>
          <w:rStyle w:val="lev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s</w:t>
      </w:r>
      <w:proofErr w:type="spellEnd"/>
      <w:r w:rsidR="009626E2" w:rsidRPr="00C40476">
        <w:rPr>
          <w:rStyle w:val="lev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. </w:t>
      </w:r>
      <w:r w:rsidR="009626E2" w:rsidRPr="00C404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Cela peut se faire (mais pas uniquement, les besoins étant multiples) par </w:t>
      </w:r>
      <w:r w:rsidR="008E4382" w:rsidRPr="00C404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l’introduction</w:t>
      </w:r>
      <w:r w:rsidR="009626E2" w:rsidRPr="00C404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d’un congé parental qui concerne l’ensemble des parents sans discrimination et qui soit suffisamment rémunéré pour constituer une réelle alternative pour les familles. </w:t>
      </w:r>
    </w:p>
    <w:p w14:paraId="42FD42F8" w14:textId="77777777" w:rsidR="00BA72E7" w:rsidRPr="00C40476" w:rsidRDefault="00BE3D86" w:rsidP="009E0416">
      <w:pPr>
        <w:pStyle w:val="Commentaire"/>
        <w:jc w:val="both"/>
        <w:rPr>
          <w:rFonts w:ascii="Times New Roman" w:hAnsi="Times New Roman" w:cs="Times New Roman"/>
        </w:rPr>
      </w:pPr>
      <w:r w:rsidRPr="00C40476">
        <w:rPr>
          <w:rFonts w:ascii="Times New Roman" w:hAnsi="Times New Roman" w:cs="Times New Roman"/>
        </w:rPr>
        <w:t xml:space="preserve">Les femmes ne risquent-elles pas de mettre leur emploi en péril, et donc leur autonomie économique, pour répondre à ces urgences ?  </w:t>
      </w:r>
      <w:r w:rsidR="0089524B" w:rsidRPr="00C40476">
        <w:rPr>
          <w:rFonts w:ascii="Times New Roman" w:hAnsi="Times New Roman" w:cs="Times New Roman"/>
        </w:rPr>
        <w:t>Nous savons que</w:t>
      </w:r>
      <w:r w:rsidR="0082749F" w:rsidRPr="00C40476">
        <w:rPr>
          <w:rFonts w:ascii="Times New Roman" w:hAnsi="Times New Roman" w:cs="Times New Roman"/>
        </w:rPr>
        <w:t xml:space="preserve"> dans </w:t>
      </w:r>
      <w:r w:rsidR="008E4382" w:rsidRPr="00C40476">
        <w:rPr>
          <w:rFonts w:ascii="Times New Roman" w:hAnsi="Times New Roman" w:cs="Times New Roman"/>
        </w:rPr>
        <w:t>la majorité des</w:t>
      </w:r>
      <w:r w:rsidR="0082749F" w:rsidRPr="00C40476">
        <w:rPr>
          <w:rFonts w:ascii="Times New Roman" w:hAnsi="Times New Roman" w:cs="Times New Roman"/>
        </w:rPr>
        <w:t xml:space="preserve"> couple</w:t>
      </w:r>
      <w:r w:rsidR="008E4382" w:rsidRPr="00C40476">
        <w:rPr>
          <w:rFonts w:ascii="Times New Roman" w:hAnsi="Times New Roman" w:cs="Times New Roman"/>
        </w:rPr>
        <w:t>s</w:t>
      </w:r>
      <w:r w:rsidR="007D168E" w:rsidRPr="00C40476">
        <w:rPr>
          <w:rFonts w:ascii="Times New Roman" w:hAnsi="Times New Roman" w:cs="Times New Roman"/>
        </w:rPr>
        <w:t xml:space="preserve"> hétérosexuels</w:t>
      </w:r>
      <w:r w:rsidR="0082749F" w:rsidRPr="00C40476">
        <w:rPr>
          <w:rFonts w:ascii="Times New Roman" w:hAnsi="Times New Roman" w:cs="Times New Roman"/>
        </w:rPr>
        <w:t>,</w:t>
      </w:r>
      <w:r w:rsidR="0089524B" w:rsidRPr="00C40476">
        <w:rPr>
          <w:rFonts w:ascii="Times New Roman" w:hAnsi="Times New Roman" w:cs="Times New Roman"/>
        </w:rPr>
        <w:t xml:space="preserve"> quand il s’agit de choisir entre le salaire de la femme ou le s</w:t>
      </w:r>
      <w:r w:rsidR="009E0416" w:rsidRPr="00C40476">
        <w:rPr>
          <w:rFonts w:ascii="Times New Roman" w:hAnsi="Times New Roman" w:cs="Times New Roman"/>
        </w:rPr>
        <w:t>alaire de l’homme, c’est généralement</w:t>
      </w:r>
      <w:r w:rsidR="0089524B" w:rsidRPr="00C40476">
        <w:rPr>
          <w:rFonts w:ascii="Times New Roman" w:hAnsi="Times New Roman" w:cs="Times New Roman"/>
        </w:rPr>
        <w:t xml:space="preserve"> ce dernier qu</w:t>
      </w:r>
      <w:r w:rsidR="00EC2923" w:rsidRPr="00C40476">
        <w:rPr>
          <w:rFonts w:ascii="Times New Roman" w:hAnsi="Times New Roman" w:cs="Times New Roman"/>
        </w:rPr>
        <w:t>i est sauvé</w:t>
      </w:r>
      <w:r w:rsidR="008E4382" w:rsidRPr="00C40476">
        <w:rPr>
          <w:rFonts w:ascii="Times New Roman" w:hAnsi="Times New Roman" w:cs="Times New Roman"/>
        </w:rPr>
        <w:t xml:space="preserve"> car il est souvent plus élevé ou que son statut est moins précaire</w:t>
      </w:r>
      <w:r w:rsidR="00EC2923" w:rsidRPr="00C40476">
        <w:rPr>
          <w:rFonts w:ascii="Times New Roman" w:hAnsi="Times New Roman" w:cs="Times New Roman"/>
        </w:rPr>
        <w:t xml:space="preserve">. </w:t>
      </w:r>
      <w:r w:rsidR="008E4382" w:rsidRPr="00C40476">
        <w:rPr>
          <w:rFonts w:ascii="Times New Roman" w:hAnsi="Times New Roman" w:cs="Times New Roman"/>
        </w:rPr>
        <w:t>Et que dir</w:t>
      </w:r>
      <w:r w:rsidRPr="00C40476">
        <w:rPr>
          <w:rFonts w:ascii="Times New Roman" w:hAnsi="Times New Roman" w:cs="Times New Roman"/>
        </w:rPr>
        <w:t>e</w:t>
      </w:r>
      <w:r w:rsidR="008E4382" w:rsidRPr="00C40476">
        <w:rPr>
          <w:rFonts w:ascii="Times New Roman" w:hAnsi="Times New Roman" w:cs="Times New Roman"/>
        </w:rPr>
        <w:t xml:space="preserve"> alors de ces nombreuses</w:t>
      </w:r>
      <w:r w:rsidR="005A5E62" w:rsidRPr="00C40476">
        <w:rPr>
          <w:rFonts w:ascii="Times New Roman" w:hAnsi="Times New Roman" w:cs="Times New Roman"/>
        </w:rPr>
        <w:t xml:space="preserve"> familles</w:t>
      </w:r>
      <w:r w:rsidR="008E4382" w:rsidRPr="00C40476">
        <w:rPr>
          <w:rFonts w:ascii="Times New Roman" w:hAnsi="Times New Roman" w:cs="Times New Roman"/>
        </w:rPr>
        <w:t xml:space="preserve"> pour qui le choix ne se pose pas car</w:t>
      </w:r>
      <w:r w:rsidR="005A5E62" w:rsidRPr="00C40476">
        <w:rPr>
          <w:rFonts w:ascii="Times New Roman" w:hAnsi="Times New Roman" w:cs="Times New Roman"/>
        </w:rPr>
        <w:t xml:space="preserve"> il n’y a même pas deux s</w:t>
      </w:r>
      <w:r w:rsidR="005913BA" w:rsidRPr="00C40476">
        <w:rPr>
          <w:rFonts w:ascii="Times New Roman" w:hAnsi="Times New Roman" w:cs="Times New Roman"/>
        </w:rPr>
        <w:t>alaires entre lesquels choisir ?</w:t>
      </w:r>
    </w:p>
    <w:p w14:paraId="08FEF40C" w14:textId="77777777" w:rsidR="005A5E62" w:rsidRPr="00C40476" w:rsidRDefault="00E36295" w:rsidP="009E0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76">
        <w:rPr>
          <w:rFonts w:ascii="Times New Roman" w:hAnsi="Times New Roman" w:cs="Times New Roman"/>
          <w:b/>
          <w:sz w:val="24"/>
          <w:szCs w:val="24"/>
        </w:rPr>
        <w:t>Pour une s</w:t>
      </w:r>
      <w:r w:rsidR="005A5E62" w:rsidRPr="00C40476">
        <w:rPr>
          <w:rFonts w:ascii="Times New Roman" w:hAnsi="Times New Roman" w:cs="Times New Roman"/>
          <w:b/>
          <w:sz w:val="24"/>
          <w:szCs w:val="24"/>
        </w:rPr>
        <w:t>ociété de soin</w:t>
      </w:r>
      <w:r w:rsidR="005913BA" w:rsidRPr="00C40476">
        <w:rPr>
          <w:rFonts w:ascii="Times New Roman" w:hAnsi="Times New Roman" w:cs="Times New Roman"/>
          <w:b/>
          <w:sz w:val="24"/>
          <w:szCs w:val="24"/>
        </w:rPr>
        <w:t>s</w:t>
      </w:r>
      <w:r w:rsidR="005A5E62" w:rsidRPr="00C40476">
        <w:rPr>
          <w:rFonts w:ascii="Times New Roman" w:hAnsi="Times New Roman" w:cs="Times New Roman"/>
          <w:b/>
          <w:sz w:val="24"/>
          <w:szCs w:val="24"/>
        </w:rPr>
        <w:t xml:space="preserve"> partagé</w:t>
      </w:r>
      <w:r w:rsidR="005913BA" w:rsidRPr="00C40476">
        <w:rPr>
          <w:rFonts w:ascii="Times New Roman" w:hAnsi="Times New Roman" w:cs="Times New Roman"/>
          <w:b/>
          <w:sz w:val="24"/>
          <w:szCs w:val="24"/>
        </w:rPr>
        <w:t>s</w:t>
      </w:r>
      <w:r w:rsidRPr="00C40476">
        <w:rPr>
          <w:rFonts w:ascii="Times New Roman" w:hAnsi="Times New Roman" w:cs="Times New Roman"/>
          <w:b/>
          <w:sz w:val="24"/>
          <w:szCs w:val="24"/>
        </w:rPr>
        <w:t> !</w:t>
      </w:r>
    </w:p>
    <w:p w14:paraId="37E51C91" w14:textId="77777777" w:rsidR="005A5E62" w:rsidRPr="00C40476" w:rsidRDefault="005A5E62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S’occuper des enfants, des personnes âgées, se soucier de la santé, tant physique que mentale, des gens en général, répondre aux besoi</w:t>
      </w:r>
      <w:r w:rsidR="00D401E7" w:rsidRPr="00C40476">
        <w:rPr>
          <w:rFonts w:ascii="Times New Roman" w:hAnsi="Times New Roman" w:cs="Times New Roman"/>
          <w:sz w:val="24"/>
          <w:szCs w:val="24"/>
        </w:rPr>
        <w:t xml:space="preserve">ns ou aux souffrances de </w:t>
      </w:r>
      <w:proofErr w:type="spellStart"/>
      <w:r w:rsidR="00D401E7" w:rsidRPr="00C40476">
        <w:rPr>
          <w:rFonts w:ascii="Times New Roman" w:hAnsi="Times New Roman" w:cs="Times New Roman"/>
          <w:sz w:val="24"/>
          <w:szCs w:val="24"/>
        </w:rPr>
        <w:t>chacun·</w:t>
      </w:r>
      <w:r w:rsidRPr="00C404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40476">
        <w:rPr>
          <w:rFonts w:ascii="Times New Roman" w:hAnsi="Times New Roman" w:cs="Times New Roman"/>
          <w:sz w:val="24"/>
          <w:szCs w:val="24"/>
        </w:rPr>
        <w:t xml:space="preserve"> (accident, deuil, </w:t>
      </w:r>
      <w:r w:rsidRPr="00C40476">
        <w:rPr>
          <w:rFonts w:ascii="Times New Roman" w:hAnsi="Times New Roman" w:cs="Times New Roman"/>
          <w:sz w:val="24"/>
          <w:szCs w:val="24"/>
        </w:rPr>
        <w:lastRenderedPageBreak/>
        <w:t xml:space="preserve">précarité, etc.), maintenir un cadre de vie acceptable pour </w:t>
      </w:r>
      <w:proofErr w:type="spellStart"/>
      <w:r w:rsidRPr="00C40476">
        <w:rPr>
          <w:rFonts w:ascii="Times New Roman" w:hAnsi="Times New Roman" w:cs="Times New Roman"/>
          <w:sz w:val="24"/>
          <w:szCs w:val="24"/>
        </w:rPr>
        <w:t>tou</w:t>
      </w:r>
      <w:r w:rsidR="00D401E7" w:rsidRPr="00C40476">
        <w:rPr>
          <w:rFonts w:ascii="Times New Roman" w:hAnsi="Times New Roman" w:cs="Times New Roman"/>
          <w:sz w:val="24"/>
          <w:szCs w:val="24"/>
        </w:rPr>
        <w:t>·</w:t>
      </w:r>
      <w:r w:rsidRPr="00C40476">
        <w:rPr>
          <w:rFonts w:ascii="Times New Roman" w:hAnsi="Times New Roman" w:cs="Times New Roman"/>
          <w:sz w:val="24"/>
          <w:szCs w:val="24"/>
        </w:rPr>
        <w:t>te</w:t>
      </w:r>
      <w:r w:rsidR="00D401E7" w:rsidRPr="00C40476">
        <w:rPr>
          <w:rFonts w:ascii="Times New Roman" w:hAnsi="Times New Roman" w:cs="Times New Roman"/>
          <w:sz w:val="24"/>
          <w:szCs w:val="24"/>
        </w:rPr>
        <w:t>·</w:t>
      </w:r>
      <w:r w:rsidRPr="00C404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40476">
        <w:rPr>
          <w:rFonts w:ascii="Times New Roman" w:hAnsi="Times New Roman" w:cs="Times New Roman"/>
          <w:sz w:val="24"/>
          <w:szCs w:val="24"/>
        </w:rPr>
        <w:t xml:space="preserve"> (ramassage des déchets, entretien des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lieux de vie collectifs, etc.)</w:t>
      </w:r>
      <w:r w:rsidR="00BE3D86" w:rsidRPr="00C40476">
        <w:rPr>
          <w:rFonts w:ascii="Times New Roman" w:hAnsi="Times New Roman" w:cs="Times New Roman"/>
          <w:sz w:val="24"/>
          <w:szCs w:val="24"/>
        </w:rPr>
        <w:t>, bref prendre soin des autre</w:t>
      </w:r>
      <w:r w:rsidR="00D401E7" w:rsidRPr="00C40476">
        <w:rPr>
          <w:rFonts w:ascii="Times New Roman" w:hAnsi="Times New Roman" w:cs="Times New Roman"/>
          <w:sz w:val="24"/>
          <w:szCs w:val="24"/>
        </w:rPr>
        <w:t>s</w:t>
      </w:r>
      <w:r w:rsidR="00BE3D86" w:rsidRPr="00C40476">
        <w:rPr>
          <w:rFonts w:ascii="Times New Roman" w:hAnsi="Times New Roman" w:cs="Times New Roman"/>
          <w:sz w:val="24"/>
          <w:szCs w:val="24"/>
        </w:rPr>
        <w:t xml:space="preserve"> est une </w:t>
      </w:r>
      <w:r w:rsidRPr="00C40476">
        <w:rPr>
          <w:rFonts w:ascii="Times New Roman" w:hAnsi="Times New Roman" w:cs="Times New Roman"/>
          <w:sz w:val="24"/>
          <w:szCs w:val="24"/>
        </w:rPr>
        <w:t xml:space="preserve">activité fondamentale de toute société. Un travail </w:t>
      </w:r>
      <w:r w:rsidR="00D501AD" w:rsidRPr="00C40476">
        <w:rPr>
          <w:rFonts w:ascii="Times New Roman" w:hAnsi="Times New Roman" w:cs="Times New Roman"/>
          <w:sz w:val="24"/>
          <w:szCs w:val="24"/>
        </w:rPr>
        <w:t xml:space="preserve">encore très largement </w:t>
      </w:r>
      <w:r w:rsidRPr="00C40476">
        <w:rPr>
          <w:rFonts w:ascii="Times New Roman" w:hAnsi="Times New Roman" w:cs="Times New Roman"/>
          <w:sz w:val="24"/>
          <w:szCs w:val="24"/>
        </w:rPr>
        <w:t>assuré par les femmes,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mais aussi </w:t>
      </w:r>
      <w:r w:rsidR="00D501AD" w:rsidRPr="00C40476">
        <w:rPr>
          <w:rFonts w:ascii="Times New Roman" w:hAnsi="Times New Roman" w:cs="Times New Roman"/>
          <w:sz w:val="24"/>
          <w:szCs w:val="24"/>
        </w:rPr>
        <w:t xml:space="preserve">par 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les classes populaires, les </w:t>
      </w:r>
      <w:r w:rsidR="00EC2923" w:rsidRPr="00C40476">
        <w:rPr>
          <w:rFonts w:ascii="Times New Roman" w:hAnsi="Times New Roman" w:cs="Times New Roman"/>
          <w:sz w:val="24"/>
          <w:szCs w:val="24"/>
        </w:rPr>
        <w:t xml:space="preserve">personnes racisées, étrangères, </w:t>
      </w:r>
      <w:r w:rsidR="001D1963" w:rsidRPr="00C40476">
        <w:rPr>
          <w:rFonts w:ascii="Times New Roman" w:hAnsi="Times New Roman" w:cs="Times New Roman"/>
          <w:sz w:val="24"/>
          <w:szCs w:val="24"/>
        </w:rPr>
        <w:t>sans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1D1963" w:rsidRPr="00C40476">
        <w:rPr>
          <w:rFonts w:ascii="Times New Roman" w:hAnsi="Times New Roman" w:cs="Times New Roman"/>
          <w:sz w:val="24"/>
          <w:szCs w:val="24"/>
        </w:rPr>
        <w:t>papier</w:t>
      </w:r>
      <w:r w:rsidR="00D401E7" w:rsidRPr="00C40476">
        <w:rPr>
          <w:rFonts w:ascii="Times New Roman" w:hAnsi="Times New Roman" w:cs="Times New Roman"/>
          <w:sz w:val="24"/>
          <w:szCs w:val="24"/>
        </w:rPr>
        <w:t>s</w:t>
      </w:r>
      <w:r w:rsidR="001D1963" w:rsidRPr="00C40476">
        <w:rPr>
          <w:rFonts w:ascii="Times New Roman" w:hAnsi="Times New Roman" w:cs="Times New Roman"/>
          <w:sz w:val="24"/>
          <w:szCs w:val="24"/>
        </w:rPr>
        <w:t>,</w:t>
      </w:r>
      <w:r w:rsidR="00C40476" w:rsidRP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dans </w:t>
      </w:r>
      <w:r w:rsidRPr="00C40476">
        <w:rPr>
          <w:rFonts w:ascii="Times New Roman" w:hAnsi="Times New Roman" w:cs="Times New Roman"/>
          <w:sz w:val="24"/>
          <w:szCs w:val="24"/>
        </w:rPr>
        <w:t>la sphère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professionnelle ou </w:t>
      </w:r>
      <w:r w:rsidRPr="00C40476">
        <w:rPr>
          <w:rFonts w:ascii="Times New Roman" w:hAnsi="Times New Roman" w:cs="Times New Roman"/>
          <w:sz w:val="24"/>
          <w:szCs w:val="24"/>
        </w:rPr>
        <w:t>privée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ou dans l’ombre</w:t>
      </w:r>
      <w:r w:rsidRPr="00C40476">
        <w:rPr>
          <w:rFonts w:ascii="Times New Roman" w:hAnsi="Times New Roman" w:cs="Times New Roman"/>
          <w:sz w:val="24"/>
          <w:szCs w:val="24"/>
        </w:rPr>
        <w:t>.</w:t>
      </w:r>
      <w:r w:rsidR="00D65651" w:rsidRPr="00C40476">
        <w:rPr>
          <w:rFonts w:ascii="Times New Roman" w:hAnsi="Times New Roman" w:cs="Times New Roman"/>
          <w:sz w:val="24"/>
          <w:szCs w:val="24"/>
        </w:rPr>
        <w:t xml:space="preserve"> Et toujours à moindre coû</w:t>
      </w:r>
      <w:r w:rsidR="001D1963" w:rsidRPr="00C40476">
        <w:rPr>
          <w:rFonts w:ascii="Times New Roman" w:hAnsi="Times New Roman" w:cs="Times New Roman"/>
          <w:sz w:val="24"/>
          <w:szCs w:val="24"/>
        </w:rPr>
        <w:t>t.</w:t>
      </w:r>
      <w:r w:rsidR="009E0416" w:rsidRPr="00C40476">
        <w:rPr>
          <w:rFonts w:ascii="Times New Roman" w:hAnsi="Times New Roman" w:cs="Times New Roman"/>
          <w:sz w:val="24"/>
          <w:szCs w:val="24"/>
        </w:rPr>
        <w:t xml:space="preserve"> Un travail projeté au-</w:t>
      </w:r>
      <w:r w:rsidRPr="00C40476">
        <w:rPr>
          <w:rFonts w:ascii="Times New Roman" w:hAnsi="Times New Roman" w:cs="Times New Roman"/>
          <w:sz w:val="24"/>
          <w:szCs w:val="24"/>
        </w:rPr>
        <w:t xml:space="preserve">devant de la scène durant 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cette pandémie. Et pourtant, même </w:t>
      </w:r>
      <w:r w:rsidRPr="00C40476">
        <w:rPr>
          <w:rFonts w:ascii="Times New Roman" w:hAnsi="Times New Roman" w:cs="Times New Roman"/>
          <w:sz w:val="24"/>
          <w:szCs w:val="24"/>
        </w:rPr>
        <w:t xml:space="preserve">en plein milieu d’une crise sanitaire, d’un défi de santé publique à l’échelle du monde, </w:t>
      </w:r>
      <w:r w:rsidR="00D65063" w:rsidRPr="00C40476">
        <w:rPr>
          <w:rFonts w:ascii="Times New Roman" w:hAnsi="Times New Roman" w:cs="Times New Roman"/>
          <w:sz w:val="24"/>
          <w:szCs w:val="24"/>
        </w:rPr>
        <w:t>ce travail reste suspendu aux lèvres</w:t>
      </w:r>
      <w:r w:rsidR="00AE7A16">
        <w:rPr>
          <w:rFonts w:ascii="Times New Roman" w:hAnsi="Times New Roman" w:cs="Times New Roman"/>
          <w:sz w:val="24"/>
          <w:szCs w:val="24"/>
        </w:rPr>
        <w:t xml:space="preserve"> </w:t>
      </w:r>
      <w:r w:rsidR="0082749F" w:rsidRPr="00C40476">
        <w:rPr>
          <w:rFonts w:ascii="Times New Roman" w:hAnsi="Times New Roman" w:cs="Times New Roman"/>
          <w:sz w:val="24"/>
          <w:szCs w:val="24"/>
        </w:rPr>
        <w:t>d’une économie</w:t>
      </w:r>
      <w:r w:rsidR="00D65063" w:rsidRPr="00C40476">
        <w:rPr>
          <w:rFonts w:ascii="Times New Roman" w:hAnsi="Times New Roman" w:cs="Times New Roman"/>
          <w:sz w:val="24"/>
          <w:szCs w:val="24"/>
        </w:rPr>
        <w:t xml:space="preserve"> vorace et impatiente. Ce travail est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laissé aux stratégies de survie et de solidarité très mal partagées. </w:t>
      </w:r>
    </w:p>
    <w:p w14:paraId="6B85C6F5" w14:textId="77777777" w:rsidR="00FD6704" w:rsidRPr="00C40476" w:rsidRDefault="009E0416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 xml:space="preserve">À </w:t>
      </w:r>
      <w:r w:rsidR="00FD6704" w:rsidRPr="00C40476">
        <w:rPr>
          <w:rFonts w:ascii="Times New Roman" w:hAnsi="Times New Roman" w:cs="Times New Roman"/>
          <w:sz w:val="24"/>
          <w:szCs w:val="24"/>
        </w:rPr>
        <w:t xml:space="preserve">Vie Féminine, nous </w:t>
      </w:r>
      <w:r w:rsidR="001D1963" w:rsidRPr="00C40476">
        <w:rPr>
          <w:rFonts w:ascii="Times New Roman" w:hAnsi="Times New Roman" w:cs="Times New Roman"/>
          <w:sz w:val="24"/>
          <w:szCs w:val="24"/>
        </w:rPr>
        <w:t>voulons une prise en compte du social et de la vulnérabilité</w:t>
      </w:r>
      <w:r w:rsidR="00D65063" w:rsidRPr="00C40476">
        <w:rPr>
          <w:rFonts w:ascii="Times New Roman" w:hAnsi="Times New Roman" w:cs="Times New Roman"/>
          <w:sz w:val="24"/>
          <w:szCs w:val="24"/>
        </w:rPr>
        <w:t>,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dans ce déconfinement et après. </w:t>
      </w:r>
      <w:r w:rsidR="00D65063" w:rsidRPr="00C40476">
        <w:rPr>
          <w:rFonts w:ascii="Times New Roman" w:hAnsi="Times New Roman" w:cs="Times New Roman"/>
          <w:sz w:val="24"/>
          <w:szCs w:val="24"/>
        </w:rPr>
        <w:t>Nous voulons u</w:t>
      </w:r>
      <w:r w:rsidR="001D1963" w:rsidRPr="00C40476">
        <w:rPr>
          <w:rFonts w:ascii="Times New Roman" w:hAnsi="Times New Roman" w:cs="Times New Roman"/>
          <w:sz w:val="24"/>
          <w:szCs w:val="24"/>
        </w:rPr>
        <w:t>ne société de soins partagés, maintenant et après</w:t>
      </w:r>
      <w:r w:rsidR="00D65063" w:rsidRPr="00C40476">
        <w:rPr>
          <w:rFonts w:ascii="Times New Roman" w:hAnsi="Times New Roman" w:cs="Times New Roman"/>
          <w:sz w:val="24"/>
          <w:szCs w:val="24"/>
        </w:rPr>
        <w:t>. Une société dans laquelle</w:t>
      </w:r>
      <w:r w:rsidR="001D1963" w:rsidRPr="00C40476">
        <w:rPr>
          <w:rFonts w:ascii="Times New Roman" w:hAnsi="Times New Roman" w:cs="Times New Roman"/>
          <w:sz w:val="24"/>
          <w:szCs w:val="24"/>
        </w:rPr>
        <w:t xml:space="preserve"> l’économie s’articule autour de la vulnérabilité </w:t>
      </w:r>
      <w:r w:rsidR="00D65063" w:rsidRPr="00C40476">
        <w:rPr>
          <w:rFonts w:ascii="Times New Roman" w:hAnsi="Times New Roman" w:cs="Times New Roman"/>
          <w:sz w:val="24"/>
          <w:szCs w:val="24"/>
        </w:rPr>
        <w:t xml:space="preserve">intrinsèque </w:t>
      </w:r>
      <w:r w:rsidR="001D1963" w:rsidRPr="00C40476">
        <w:rPr>
          <w:rFonts w:ascii="Times New Roman" w:hAnsi="Times New Roman" w:cs="Times New Roman"/>
          <w:sz w:val="24"/>
          <w:szCs w:val="24"/>
        </w:rPr>
        <w:t>à toute vie humaine,</w:t>
      </w:r>
      <w:r w:rsidR="00C40476">
        <w:rPr>
          <w:rFonts w:ascii="Times New Roman" w:hAnsi="Times New Roman" w:cs="Times New Roman"/>
          <w:sz w:val="24"/>
          <w:szCs w:val="24"/>
        </w:rPr>
        <w:t xml:space="preserve"> </w:t>
      </w:r>
      <w:r w:rsidR="0082749F" w:rsidRPr="00C40476">
        <w:rPr>
          <w:rFonts w:ascii="Times New Roman" w:hAnsi="Times New Roman" w:cs="Times New Roman"/>
          <w:sz w:val="24"/>
          <w:szCs w:val="24"/>
        </w:rPr>
        <w:t xml:space="preserve">au lieu </w:t>
      </w:r>
      <w:r w:rsidR="00D65063" w:rsidRPr="00C40476">
        <w:rPr>
          <w:rFonts w:ascii="Times New Roman" w:hAnsi="Times New Roman" w:cs="Times New Roman"/>
          <w:sz w:val="24"/>
          <w:szCs w:val="24"/>
        </w:rPr>
        <w:t xml:space="preserve">de créer </w:t>
      </w:r>
      <w:r w:rsidR="0082749F" w:rsidRPr="00C40476">
        <w:rPr>
          <w:rFonts w:ascii="Times New Roman" w:hAnsi="Times New Roman" w:cs="Times New Roman"/>
          <w:sz w:val="24"/>
          <w:szCs w:val="24"/>
        </w:rPr>
        <w:t xml:space="preserve">et renforcer </w:t>
      </w:r>
      <w:r w:rsidR="00D65063" w:rsidRPr="00C40476">
        <w:rPr>
          <w:rFonts w:ascii="Times New Roman" w:hAnsi="Times New Roman" w:cs="Times New Roman"/>
          <w:sz w:val="24"/>
          <w:szCs w:val="24"/>
        </w:rPr>
        <w:t xml:space="preserve">ces vulnérabilités pour mieux s’en nourrir. </w:t>
      </w:r>
    </w:p>
    <w:p w14:paraId="062E8E82" w14:textId="77777777" w:rsidR="001D1963" w:rsidRPr="00C40476" w:rsidRDefault="00D65063" w:rsidP="009E0416">
      <w:pPr>
        <w:jc w:val="both"/>
        <w:rPr>
          <w:rFonts w:ascii="Times New Roman" w:hAnsi="Times New Roman" w:cs="Times New Roman"/>
          <w:sz w:val="24"/>
          <w:szCs w:val="24"/>
        </w:rPr>
      </w:pPr>
      <w:r w:rsidRPr="00C40476">
        <w:rPr>
          <w:rFonts w:ascii="Times New Roman" w:hAnsi="Times New Roman" w:cs="Times New Roman"/>
          <w:sz w:val="24"/>
          <w:szCs w:val="24"/>
        </w:rPr>
        <w:t>Dans une société égalitaire, solidaire et juste, les soins aux autres sont une responsabilité non seulement collective</w:t>
      </w:r>
      <w:r w:rsidR="0082749F" w:rsidRPr="00C40476">
        <w:rPr>
          <w:rFonts w:ascii="Times New Roman" w:hAnsi="Times New Roman" w:cs="Times New Roman"/>
          <w:sz w:val="24"/>
          <w:szCs w:val="24"/>
        </w:rPr>
        <w:t xml:space="preserve">, mais </w:t>
      </w:r>
      <w:r w:rsidRPr="00C40476">
        <w:rPr>
          <w:rFonts w:ascii="Times New Roman" w:hAnsi="Times New Roman" w:cs="Times New Roman"/>
          <w:sz w:val="24"/>
          <w:szCs w:val="24"/>
        </w:rPr>
        <w:t>aussi la première des responsabilités.</w:t>
      </w:r>
    </w:p>
    <w:p w14:paraId="431DBB1D" w14:textId="77777777" w:rsidR="0089524B" w:rsidRPr="00C40476" w:rsidRDefault="0089524B" w:rsidP="009E0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24B" w:rsidRPr="00C40476" w:rsidSect="003F3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CBA0" w14:textId="77777777" w:rsidR="00BE0E0A" w:rsidRDefault="00BE0E0A" w:rsidP="00EC2923">
      <w:pPr>
        <w:spacing w:after="0" w:line="240" w:lineRule="auto"/>
      </w:pPr>
      <w:r>
        <w:separator/>
      </w:r>
    </w:p>
  </w:endnote>
  <w:endnote w:type="continuationSeparator" w:id="0">
    <w:p w14:paraId="313E6604" w14:textId="77777777" w:rsidR="00BE0E0A" w:rsidRDefault="00BE0E0A" w:rsidP="00E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9FB1" w14:textId="77777777" w:rsidR="006A5243" w:rsidRDefault="006A52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B9F7" w14:textId="77777777" w:rsidR="006A5243" w:rsidRDefault="006A52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C9F7" w14:textId="77777777" w:rsidR="006A5243" w:rsidRDefault="006A52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00F9D" w14:textId="77777777" w:rsidR="00BE0E0A" w:rsidRDefault="00BE0E0A" w:rsidP="00EC2923">
      <w:pPr>
        <w:spacing w:after="0" w:line="240" w:lineRule="auto"/>
      </w:pPr>
      <w:r>
        <w:separator/>
      </w:r>
    </w:p>
  </w:footnote>
  <w:footnote w:type="continuationSeparator" w:id="0">
    <w:p w14:paraId="51A29929" w14:textId="77777777" w:rsidR="00BE0E0A" w:rsidRDefault="00BE0E0A" w:rsidP="00E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0F37" w14:textId="77777777" w:rsidR="006A5243" w:rsidRDefault="006A52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C30A" w14:textId="77777777" w:rsidR="006A5243" w:rsidRDefault="006A52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FA53" w14:textId="77777777" w:rsidR="006A5243" w:rsidRDefault="006A52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0DB1"/>
    <w:multiLevelType w:val="hybridMultilevel"/>
    <w:tmpl w:val="3B8E2692"/>
    <w:lvl w:ilvl="0" w:tplc="F794B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E7"/>
    <w:rsid w:val="00016B2F"/>
    <w:rsid w:val="000241EF"/>
    <w:rsid w:val="00042D97"/>
    <w:rsid w:val="000D6982"/>
    <w:rsid w:val="000E6E81"/>
    <w:rsid w:val="000F5C90"/>
    <w:rsid w:val="001A45CF"/>
    <w:rsid w:val="001D0974"/>
    <w:rsid w:val="001D1963"/>
    <w:rsid w:val="00232CFF"/>
    <w:rsid w:val="002F1952"/>
    <w:rsid w:val="002F1BC9"/>
    <w:rsid w:val="002F211E"/>
    <w:rsid w:val="002F41FC"/>
    <w:rsid w:val="00361EF5"/>
    <w:rsid w:val="003C1457"/>
    <w:rsid w:val="003D2882"/>
    <w:rsid w:val="003E19DF"/>
    <w:rsid w:val="003F3BDF"/>
    <w:rsid w:val="00466CDD"/>
    <w:rsid w:val="004F228D"/>
    <w:rsid w:val="0050172C"/>
    <w:rsid w:val="005326A6"/>
    <w:rsid w:val="0058243C"/>
    <w:rsid w:val="005913BA"/>
    <w:rsid w:val="005A5E62"/>
    <w:rsid w:val="005B57AE"/>
    <w:rsid w:val="005E003B"/>
    <w:rsid w:val="0060740F"/>
    <w:rsid w:val="006A190A"/>
    <w:rsid w:val="006A5243"/>
    <w:rsid w:val="006F0B3C"/>
    <w:rsid w:val="0074253C"/>
    <w:rsid w:val="00752598"/>
    <w:rsid w:val="00754165"/>
    <w:rsid w:val="00796285"/>
    <w:rsid w:val="007971F0"/>
    <w:rsid w:val="007A0F37"/>
    <w:rsid w:val="007A79CA"/>
    <w:rsid w:val="007B5FCA"/>
    <w:rsid w:val="007D168E"/>
    <w:rsid w:val="0082749F"/>
    <w:rsid w:val="008831B0"/>
    <w:rsid w:val="0089524B"/>
    <w:rsid w:val="008B2ADB"/>
    <w:rsid w:val="008E4382"/>
    <w:rsid w:val="0092000E"/>
    <w:rsid w:val="009301C8"/>
    <w:rsid w:val="009626E2"/>
    <w:rsid w:val="0098594E"/>
    <w:rsid w:val="009E0416"/>
    <w:rsid w:val="009F7CEE"/>
    <w:rsid w:val="00AE7A16"/>
    <w:rsid w:val="00B41574"/>
    <w:rsid w:val="00B4473A"/>
    <w:rsid w:val="00BA72E7"/>
    <w:rsid w:val="00BD07BD"/>
    <w:rsid w:val="00BE0E0A"/>
    <w:rsid w:val="00BE3D86"/>
    <w:rsid w:val="00C175A6"/>
    <w:rsid w:val="00C40476"/>
    <w:rsid w:val="00C626F3"/>
    <w:rsid w:val="00C848E5"/>
    <w:rsid w:val="00CD72C6"/>
    <w:rsid w:val="00D401E7"/>
    <w:rsid w:val="00D501AD"/>
    <w:rsid w:val="00D5605F"/>
    <w:rsid w:val="00D65063"/>
    <w:rsid w:val="00D65651"/>
    <w:rsid w:val="00DA4298"/>
    <w:rsid w:val="00DB6E6E"/>
    <w:rsid w:val="00DD4F78"/>
    <w:rsid w:val="00E36295"/>
    <w:rsid w:val="00E52DD0"/>
    <w:rsid w:val="00E73C89"/>
    <w:rsid w:val="00EA0438"/>
    <w:rsid w:val="00EC2923"/>
    <w:rsid w:val="00FB057C"/>
    <w:rsid w:val="00FB20BA"/>
    <w:rsid w:val="00FD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0C23"/>
  <w15:docId w15:val="{997B671F-87F6-4A9C-AF18-88C090F2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DF"/>
  </w:style>
  <w:style w:type="paragraph" w:styleId="Titre1">
    <w:name w:val="heading 1"/>
    <w:basedOn w:val="Normal"/>
    <w:link w:val="Titre1Car"/>
    <w:uiPriority w:val="9"/>
    <w:rsid w:val="00754165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71F0"/>
    <w:rPr>
      <w:b/>
      <w:bCs/>
    </w:rPr>
  </w:style>
  <w:style w:type="paragraph" w:styleId="Paragraphedeliste">
    <w:name w:val="List Paragraph"/>
    <w:basedOn w:val="Normal"/>
    <w:uiPriority w:val="34"/>
    <w:qFormat/>
    <w:rsid w:val="009626E2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923"/>
  </w:style>
  <w:style w:type="paragraph" w:styleId="Pieddepage">
    <w:name w:val="footer"/>
    <w:basedOn w:val="Normal"/>
    <w:link w:val="PieddepageCar"/>
    <w:uiPriority w:val="99"/>
    <w:semiHidden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923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65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416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5416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75416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16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16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54165"/>
    <w:rPr>
      <w:rFonts w:ascii="Times" w:hAnsi="Times"/>
      <w:b/>
      <w:kern w:val="36"/>
      <w:sz w:val="4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75416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48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48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48E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F211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DD4F78"/>
    <w:rPr>
      <w:color w:val="800080" w:themeColor="followedHyperlink"/>
      <w:u w:val="single"/>
    </w:rPr>
  </w:style>
  <w:style w:type="character" w:customStyle="1" w:styleId="colour">
    <w:name w:val="colour"/>
    <w:basedOn w:val="Policepardfaut"/>
    <w:rsid w:val="003C1457"/>
  </w:style>
  <w:style w:type="character" w:customStyle="1" w:styleId="font">
    <w:name w:val="font"/>
    <w:basedOn w:val="Policepardfaut"/>
    <w:rsid w:val="003C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ellemag.be/lettre-ouverte-associations-sophie-wilm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bf.be/info/societe/detail_christelle-meuris-infectiologue-tout-rouvrir-sans-aucune-forme-de-procedure-c-est-dangereux?id=10490718&amp;fbclid=IwAR2tKAUdVxsz7gdtrcHa45JqCT9GXu2t8Q01BlfvtScAhuF0X_1JYzpGPB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EDEE-CC93-4E7B-B835-13D63BA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Bilquez</dc:creator>
  <cp:lastModifiedBy>Clémentine Frippiat</cp:lastModifiedBy>
  <cp:revision>2</cp:revision>
  <dcterms:created xsi:type="dcterms:W3CDTF">2020-04-30T08:01:00Z</dcterms:created>
  <dcterms:modified xsi:type="dcterms:W3CDTF">2020-04-30T08:01:00Z</dcterms:modified>
</cp:coreProperties>
</file>