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7F3" w:rsidRDefault="009367F3" w:rsidP="005F619A">
      <w:pPr>
        <w:pStyle w:val="Sansinterligne"/>
        <w:jc w:val="both"/>
        <w:rPr>
          <w:rFonts w:ascii="Trebuchet MS" w:hAnsi="Trebuchet MS"/>
          <w:i/>
        </w:rPr>
      </w:pPr>
      <w:r w:rsidRPr="005F619A">
        <w:rPr>
          <w:rFonts w:ascii="Trebuchet MS" w:hAnsi="Trebuchet MS"/>
          <w:i/>
        </w:rPr>
        <w:t xml:space="preserve">Vie Féminine se </w:t>
      </w:r>
      <w:r w:rsidRPr="005F619A">
        <w:rPr>
          <w:rFonts w:ascii="Trebuchet MS" w:hAnsi="Trebuchet MS"/>
          <w:i/>
        </w:rPr>
        <w:t>mobilise pour participer activement à la grève des femmes ce 8 mars 2020 et ainsi rejoindre l’appel international des mouvements féministes qui avait résonné pour la première fois en Belgique l’an dernier</w:t>
      </w:r>
      <w:r w:rsidR="005F619A">
        <w:rPr>
          <w:rStyle w:val="Appelnotedebasdep"/>
          <w:rFonts w:ascii="Trebuchet MS" w:hAnsi="Trebuchet MS"/>
          <w:i/>
        </w:rPr>
        <w:footnoteReference w:id="1"/>
      </w:r>
      <w:r w:rsidRPr="005F619A">
        <w:rPr>
          <w:rFonts w:ascii="Trebuchet MS" w:hAnsi="Trebuchet MS"/>
          <w:i/>
        </w:rPr>
        <w:t>. D’ici-là, chaque semaine, nous proposons un focus sur une dimension des tâches et des charges qu’assument les femmes au quotidien et que, le 8 mars, nous arrêterons de faire pour que le monde tourne dans un autre sens.</w:t>
      </w:r>
      <w:r w:rsidR="00EA5B9F" w:rsidRPr="005F619A">
        <w:rPr>
          <w:rFonts w:ascii="Trebuchet MS" w:hAnsi="Trebuchet MS"/>
          <w:i/>
        </w:rPr>
        <w:t xml:space="preserve"> Cette semaine :</w:t>
      </w:r>
      <w:r w:rsidR="00ED7C5E" w:rsidRPr="005F619A">
        <w:rPr>
          <w:rFonts w:ascii="Trebuchet MS" w:hAnsi="Trebuchet MS"/>
          <w:i/>
        </w:rPr>
        <w:t xml:space="preserve"> focus sur le travail rémunéré.</w:t>
      </w:r>
    </w:p>
    <w:p w:rsidR="005F619A" w:rsidRPr="005F619A" w:rsidRDefault="005F619A" w:rsidP="005F619A">
      <w:pPr>
        <w:pStyle w:val="Sansinterligne"/>
        <w:jc w:val="both"/>
        <w:rPr>
          <w:rFonts w:ascii="Trebuchet MS" w:hAnsi="Trebuchet MS"/>
          <w:i/>
        </w:rPr>
      </w:pPr>
    </w:p>
    <w:p w:rsidR="00322EA9" w:rsidRPr="00322EA9" w:rsidRDefault="00322EA9" w:rsidP="00322EA9">
      <w:pPr>
        <w:jc w:val="center"/>
        <w:rPr>
          <w:rFonts w:asciiTheme="minorBidi" w:hAnsiTheme="minorBidi"/>
          <w:b/>
          <w:sz w:val="28"/>
          <w:szCs w:val="24"/>
        </w:rPr>
      </w:pPr>
      <w:r w:rsidRPr="00322EA9">
        <w:rPr>
          <w:rFonts w:asciiTheme="minorBidi" w:hAnsiTheme="minorBidi"/>
          <w:b/>
          <w:sz w:val="28"/>
          <w:szCs w:val="24"/>
        </w:rPr>
        <w:t>Quand les femmes arrêtent d’assumer le travail rémunéré précaire</w:t>
      </w:r>
      <w:r w:rsidR="00C11CBB">
        <w:rPr>
          <w:rFonts w:asciiTheme="minorBidi" w:hAnsiTheme="minorBidi"/>
          <w:b/>
          <w:sz w:val="28"/>
          <w:szCs w:val="24"/>
        </w:rPr>
        <w:t>…</w:t>
      </w:r>
    </w:p>
    <w:p w:rsidR="00C11CBB" w:rsidRDefault="002E10A7" w:rsidP="005F619A">
      <w:pPr>
        <w:pStyle w:val="Sansinterligne"/>
        <w:jc w:val="both"/>
        <w:rPr>
          <w:rFonts w:ascii="Trebuchet MS" w:hAnsi="Trebuchet MS"/>
        </w:rPr>
      </w:pPr>
      <w:r w:rsidRPr="00ED7C5E">
        <w:rPr>
          <w:rFonts w:ascii="Trebuchet MS" w:hAnsi="Trebuchet MS"/>
        </w:rPr>
        <w:t>L'emploi des femmes est une condition d</w:t>
      </w:r>
      <w:r>
        <w:rPr>
          <w:rFonts w:ascii="Trebuchet MS" w:hAnsi="Trebuchet MS"/>
        </w:rPr>
        <w:t xml:space="preserve">e leur indépendance. Mais </w:t>
      </w:r>
      <w:r w:rsidR="00C11CBB">
        <w:rPr>
          <w:rFonts w:ascii="Trebuchet MS" w:hAnsi="Trebuchet MS"/>
        </w:rPr>
        <w:t>el</w:t>
      </w:r>
      <w:r>
        <w:rPr>
          <w:rFonts w:ascii="Trebuchet MS" w:hAnsi="Trebuchet MS"/>
        </w:rPr>
        <w:t>les</w:t>
      </w:r>
      <w:r w:rsidR="00C11CBB">
        <w:rPr>
          <w:rFonts w:ascii="Trebuchet MS" w:hAnsi="Trebuchet MS"/>
        </w:rPr>
        <w:t xml:space="preserve"> restent majoritaires à occuper les</w:t>
      </w:r>
      <w:r w:rsidRPr="00ED7C5E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emploi</w:t>
      </w:r>
      <w:r w:rsidR="00C11CBB">
        <w:rPr>
          <w:rFonts w:ascii="Trebuchet MS" w:hAnsi="Trebuchet MS"/>
        </w:rPr>
        <w:t>s</w:t>
      </w:r>
      <w:r w:rsidRPr="00ED7C5E">
        <w:rPr>
          <w:rFonts w:ascii="Trebuchet MS" w:hAnsi="Trebuchet MS"/>
        </w:rPr>
        <w:t xml:space="preserve"> précaires</w:t>
      </w:r>
      <w:r w:rsidR="003D4C3F">
        <w:rPr>
          <w:rFonts w:ascii="Trebuchet MS" w:hAnsi="Trebuchet MS"/>
        </w:rPr>
        <w:t xml:space="preserve">, et cela d’autant plus si elles sont migrantes ou </w:t>
      </w:r>
      <w:proofErr w:type="spellStart"/>
      <w:r w:rsidR="003D4C3F">
        <w:rPr>
          <w:rFonts w:ascii="Trebuchet MS" w:hAnsi="Trebuchet MS"/>
        </w:rPr>
        <w:t>racisées</w:t>
      </w:r>
      <w:proofErr w:type="spellEnd"/>
      <w:r w:rsidR="003D4C3F">
        <w:rPr>
          <w:rStyle w:val="Appelnotedebasdep"/>
          <w:rFonts w:ascii="Trebuchet MS" w:hAnsi="Trebuchet MS"/>
        </w:rPr>
        <w:footnoteReference w:id="2"/>
      </w:r>
      <w:r>
        <w:rPr>
          <w:rFonts w:ascii="Trebuchet MS" w:hAnsi="Trebuchet MS"/>
        </w:rPr>
        <w:t xml:space="preserve">. </w:t>
      </w:r>
    </w:p>
    <w:p w:rsidR="00C11CBB" w:rsidRDefault="00C11CBB" w:rsidP="005F619A">
      <w:pPr>
        <w:pStyle w:val="Sansinterligne"/>
        <w:jc w:val="both"/>
        <w:rPr>
          <w:rFonts w:ascii="Trebuchet MS" w:hAnsi="Trebuchet MS"/>
        </w:rPr>
      </w:pPr>
    </w:p>
    <w:p w:rsidR="00ED7C5E" w:rsidRDefault="002E10A7" w:rsidP="005F619A">
      <w:pPr>
        <w:pStyle w:val="Sansinterligne"/>
        <w:jc w:val="both"/>
        <w:rPr>
          <w:rFonts w:ascii="Trebuchet MS" w:hAnsi="Trebuchet MS"/>
        </w:rPr>
      </w:pPr>
      <w:r w:rsidRPr="00FE616B">
        <w:rPr>
          <w:rFonts w:ascii="Trebuchet MS" w:hAnsi="Trebuchet MS"/>
          <w:b/>
        </w:rPr>
        <w:t>76%</w:t>
      </w:r>
      <w:r>
        <w:rPr>
          <w:rFonts w:ascii="Trebuchet MS" w:hAnsi="Trebuchet MS"/>
        </w:rPr>
        <w:t xml:space="preserve"> des travailleurs/</w:t>
      </w:r>
      <w:proofErr w:type="spellStart"/>
      <w:r>
        <w:rPr>
          <w:rFonts w:ascii="Trebuchet MS" w:hAnsi="Trebuchet MS"/>
        </w:rPr>
        <w:t>euses</w:t>
      </w:r>
      <w:proofErr w:type="spellEnd"/>
      <w:r>
        <w:rPr>
          <w:rFonts w:ascii="Trebuchet MS" w:hAnsi="Trebuchet MS"/>
        </w:rPr>
        <w:t xml:space="preserve"> en </w:t>
      </w:r>
      <w:r w:rsidRPr="00C11CBB">
        <w:rPr>
          <w:rFonts w:ascii="Trebuchet MS" w:hAnsi="Trebuchet MS"/>
          <w:b/>
        </w:rPr>
        <w:t>temps partiel</w:t>
      </w:r>
      <w:r>
        <w:rPr>
          <w:rFonts w:ascii="Trebuchet MS" w:hAnsi="Trebuchet MS"/>
        </w:rPr>
        <w:t xml:space="preserve"> sont des femmes</w:t>
      </w:r>
      <w:r w:rsidR="00322EA9">
        <w:rPr>
          <w:rStyle w:val="Appelnotedebasdep"/>
          <w:rFonts w:ascii="Trebuchet MS" w:hAnsi="Trebuchet MS"/>
        </w:rPr>
        <w:footnoteReference w:id="3"/>
      </w:r>
      <w:r>
        <w:rPr>
          <w:rFonts w:ascii="Trebuchet MS" w:hAnsi="Trebuchet MS"/>
        </w:rPr>
        <w:t>. S’</w:t>
      </w:r>
      <w:r w:rsidR="00C11CBB">
        <w:rPr>
          <w:rFonts w:ascii="Trebuchet MS" w:hAnsi="Trebuchet MS"/>
        </w:rPr>
        <w:t>il est choisi pour certaines, le temps partiel</w:t>
      </w:r>
      <w:r>
        <w:rPr>
          <w:rFonts w:ascii="Trebuchet MS" w:hAnsi="Trebuchet MS"/>
        </w:rPr>
        <w:t xml:space="preserve"> est subi par la majorité d’entre-elles</w:t>
      </w:r>
      <w:r w:rsidR="00ED7C5E" w:rsidRPr="00ED7C5E">
        <w:rPr>
          <w:rFonts w:ascii="Trebuchet MS" w:hAnsi="Trebuchet MS"/>
        </w:rPr>
        <w:t>, faute de ne pas trouve</w:t>
      </w:r>
      <w:r w:rsidR="00ED7C5E">
        <w:rPr>
          <w:rFonts w:ascii="Trebuchet MS" w:hAnsi="Trebuchet MS"/>
        </w:rPr>
        <w:t xml:space="preserve">r un temps plein ou faute de ne </w:t>
      </w:r>
      <w:r w:rsidR="00ED7C5E" w:rsidRPr="00ED7C5E">
        <w:rPr>
          <w:rFonts w:ascii="Trebuchet MS" w:hAnsi="Trebuchet MS"/>
        </w:rPr>
        <w:t>pas trouver de solution aux travaux ménagers ou à l</w:t>
      </w:r>
      <w:r w:rsidR="00ED7C5E">
        <w:rPr>
          <w:rFonts w:ascii="Trebuchet MS" w:hAnsi="Trebuchet MS"/>
        </w:rPr>
        <w:t xml:space="preserve">a garde des enfants. </w:t>
      </w:r>
      <w:r w:rsidR="00ED7C5E" w:rsidRPr="00ED7C5E">
        <w:rPr>
          <w:rFonts w:ascii="Trebuchet MS" w:hAnsi="Trebuchet MS"/>
        </w:rPr>
        <w:t>Le temps partiel, c'est surtou</w:t>
      </w:r>
      <w:r w:rsidR="00ED7C5E">
        <w:rPr>
          <w:rFonts w:ascii="Trebuchet MS" w:hAnsi="Trebuchet MS"/>
        </w:rPr>
        <w:t xml:space="preserve">t des horaires atypiques et peu </w:t>
      </w:r>
      <w:r w:rsidR="00ED7C5E" w:rsidRPr="00ED7C5E">
        <w:rPr>
          <w:rFonts w:ascii="Trebuchet MS" w:hAnsi="Trebuchet MS"/>
        </w:rPr>
        <w:t>pratiques, un salaire réduit</w:t>
      </w:r>
      <w:r w:rsidR="00FE616B">
        <w:rPr>
          <w:rFonts w:ascii="Trebuchet MS" w:hAnsi="Trebuchet MS"/>
        </w:rPr>
        <w:t>,</w:t>
      </w:r>
      <w:r w:rsidR="00ED7C5E" w:rsidRPr="00ED7C5E">
        <w:rPr>
          <w:rFonts w:ascii="Trebuchet MS" w:hAnsi="Trebuchet MS"/>
        </w:rPr>
        <w:t xml:space="preserve"> une pression vers plus de fluctuation dans les horaires</w:t>
      </w:r>
      <w:r w:rsidR="00ED7C5E">
        <w:rPr>
          <w:rFonts w:ascii="Trebuchet MS" w:hAnsi="Trebuchet MS"/>
        </w:rPr>
        <w:t xml:space="preserve"> </w:t>
      </w:r>
      <w:r w:rsidR="00ED7C5E" w:rsidRPr="00ED7C5E">
        <w:rPr>
          <w:rFonts w:ascii="Trebuchet MS" w:hAnsi="Trebuchet MS"/>
        </w:rPr>
        <w:t>de travail</w:t>
      </w:r>
      <w:r>
        <w:rPr>
          <w:rFonts w:ascii="Trebuchet MS" w:hAnsi="Trebuchet MS"/>
        </w:rPr>
        <w:t xml:space="preserve"> et la difficulté d’atteindre une carrière complète</w:t>
      </w:r>
      <w:r w:rsidR="005F619A">
        <w:rPr>
          <w:rFonts w:ascii="Trebuchet MS" w:hAnsi="Trebuchet MS"/>
        </w:rPr>
        <w:t xml:space="preserve"> à l’âge de la pension</w:t>
      </w:r>
      <w:r w:rsidR="00ED7C5E" w:rsidRPr="00ED7C5E">
        <w:rPr>
          <w:rFonts w:ascii="Trebuchet MS" w:hAnsi="Trebuchet MS"/>
        </w:rPr>
        <w:t>.</w:t>
      </w:r>
    </w:p>
    <w:p w:rsidR="00EA5B9F" w:rsidRPr="00ED7C5E" w:rsidRDefault="00EA5B9F" w:rsidP="005F619A">
      <w:pPr>
        <w:pStyle w:val="Sansinterligne"/>
        <w:jc w:val="both"/>
        <w:rPr>
          <w:rFonts w:ascii="Trebuchet MS" w:hAnsi="Trebuchet MS"/>
        </w:rPr>
      </w:pPr>
    </w:p>
    <w:p w:rsidR="00EA5B9F" w:rsidRDefault="002E10A7" w:rsidP="005F619A">
      <w:pPr>
        <w:pStyle w:val="Sansinterligne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Les femmes </w:t>
      </w:r>
      <w:r w:rsidRPr="00ED7C5E">
        <w:rPr>
          <w:rFonts w:ascii="Trebuchet MS" w:hAnsi="Trebuchet MS"/>
        </w:rPr>
        <w:t xml:space="preserve">absorbent </w:t>
      </w:r>
      <w:r>
        <w:rPr>
          <w:rFonts w:ascii="Trebuchet MS" w:hAnsi="Trebuchet MS"/>
        </w:rPr>
        <w:t xml:space="preserve">ainsi </w:t>
      </w:r>
      <w:r w:rsidRPr="00ED7C5E">
        <w:rPr>
          <w:rFonts w:ascii="Trebuchet MS" w:hAnsi="Trebuchet MS"/>
        </w:rPr>
        <w:t xml:space="preserve">les fluctuations du marché </w:t>
      </w:r>
      <w:r>
        <w:rPr>
          <w:rFonts w:ascii="Trebuchet MS" w:hAnsi="Trebuchet MS"/>
        </w:rPr>
        <w:t>mais</w:t>
      </w:r>
      <w:r w:rsidRPr="00ED7C5E">
        <w:rPr>
          <w:rFonts w:ascii="Trebuchet MS" w:hAnsi="Trebuchet MS"/>
        </w:rPr>
        <w:t xml:space="preserve"> se chargent </w:t>
      </w:r>
      <w:r>
        <w:rPr>
          <w:rFonts w:ascii="Trebuchet MS" w:hAnsi="Trebuchet MS"/>
        </w:rPr>
        <w:t xml:space="preserve">aussi </w:t>
      </w:r>
      <w:r w:rsidRPr="00ED7C5E">
        <w:rPr>
          <w:rFonts w:ascii="Trebuchet MS" w:hAnsi="Trebuchet MS"/>
        </w:rPr>
        <w:t>d'assurer</w:t>
      </w:r>
      <w:r>
        <w:rPr>
          <w:rFonts w:ascii="Trebuchet MS" w:hAnsi="Trebuchet MS"/>
        </w:rPr>
        <w:t xml:space="preserve"> </w:t>
      </w:r>
      <w:r w:rsidRPr="00ED7C5E">
        <w:rPr>
          <w:rFonts w:ascii="Trebuchet MS" w:hAnsi="Trebuchet MS"/>
        </w:rPr>
        <w:t xml:space="preserve">des </w:t>
      </w:r>
      <w:r w:rsidRPr="00C11CBB">
        <w:rPr>
          <w:rFonts w:ascii="Trebuchet MS" w:hAnsi="Trebuchet MS"/>
          <w:b/>
        </w:rPr>
        <w:t>services à la collectivité</w:t>
      </w:r>
      <w:r w:rsidRPr="00ED7C5E">
        <w:rPr>
          <w:rFonts w:ascii="Trebuchet MS" w:hAnsi="Trebuchet MS"/>
        </w:rPr>
        <w:t xml:space="preserve"> avec des moyens financiers trop faibles</w:t>
      </w:r>
      <w:r>
        <w:rPr>
          <w:rFonts w:ascii="Trebuchet MS" w:hAnsi="Trebuchet MS"/>
        </w:rPr>
        <w:t>. Les métiers des secteurs de la petite enfance, de la santé</w:t>
      </w:r>
      <w:r w:rsidR="00E275A8">
        <w:rPr>
          <w:rFonts w:ascii="Trebuchet MS" w:hAnsi="Trebuchet MS"/>
        </w:rPr>
        <w:t xml:space="preserve">, du social </w:t>
      </w:r>
      <w:r>
        <w:rPr>
          <w:rFonts w:ascii="Trebuchet MS" w:hAnsi="Trebuchet MS"/>
        </w:rPr>
        <w:t xml:space="preserve">ou encore du nettoyage sont féminisés </w:t>
      </w:r>
      <w:r w:rsidR="00FE616B">
        <w:rPr>
          <w:rFonts w:ascii="Trebuchet MS" w:hAnsi="Trebuchet MS"/>
        </w:rPr>
        <w:t xml:space="preserve">à plus de </w:t>
      </w:r>
      <w:r w:rsidR="00FE616B" w:rsidRPr="00FE616B">
        <w:rPr>
          <w:rFonts w:ascii="Trebuchet MS" w:hAnsi="Trebuchet MS"/>
          <w:b/>
        </w:rPr>
        <w:t>85%</w:t>
      </w:r>
      <w:r w:rsidR="00FE616B">
        <w:rPr>
          <w:rStyle w:val="Appelnotedebasdep"/>
          <w:rFonts w:ascii="Trebuchet MS" w:hAnsi="Trebuchet MS"/>
        </w:rPr>
        <w:footnoteReference w:id="4"/>
      </w:r>
      <w:r w:rsidR="00FE616B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mais souffrent de manque de personnel, de grosses charges de travail, de</w:t>
      </w:r>
      <w:r w:rsidR="00E275A8">
        <w:rPr>
          <w:rFonts w:ascii="Trebuchet MS" w:hAnsi="Trebuchet MS"/>
        </w:rPr>
        <w:t xml:space="preserve"> fortes pressions et de stress</w:t>
      </w:r>
      <w:r>
        <w:rPr>
          <w:rFonts w:ascii="Trebuchet MS" w:hAnsi="Trebuchet MS"/>
        </w:rPr>
        <w:t xml:space="preserve">, le tout pour des salaires trop bas. </w:t>
      </w:r>
    </w:p>
    <w:p w:rsidR="00C11CBB" w:rsidRDefault="00C11CBB" w:rsidP="005F619A">
      <w:pPr>
        <w:pStyle w:val="Sansinterligne"/>
        <w:jc w:val="both"/>
        <w:rPr>
          <w:rFonts w:ascii="Trebuchet MS" w:hAnsi="Trebuchet MS"/>
        </w:rPr>
      </w:pPr>
    </w:p>
    <w:p w:rsidR="00FE616B" w:rsidRDefault="00FE616B" w:rsidP="005F619A">
      <w:pPr>
        <w:pStyle w:val="Sansinterligne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Ces emplois et ces carrières précaires se répercutent </w:t>
      </w:r>
      <w:r w:rsidR="00E275A8">
        <w:rPr>
          <w:rFonts w:ascii="Trebuchet MS" w:hAnsi="Trebuchet MS"/>
        </w:rPr>
        <w:t xml:space="preserve">évidemment </w:t>
      </w:r>
      <w:r>
        <w:rPr>
          <w:rFonts w:ascii="Trebuchet MS" w:hAnsi="Trebuchet MS"/>
        </w:rPr>
        <w:t>sur l</w:t>
      </w:r>
      <w:r w:rsidR="00E275A8">
        <w:rPr>
          <w:rFonts w:ascii="Trebuchet MS" w:hAnsi="Trebuchet MS"/>
        </w:rPr>
        <w:t xml:space="preserve">e </w:t>
      </w:r>
      <w:r w:rsidR="00E275A8" w:rsidRPr="005F619A">
        <w:rPr>
          <w:rFonts w:ascii="Trebuchet MS" w:hAnsi="Trebuchet MS"/>
          <w:b/>
        </w:rPr>
        <w:t>salaire</w:t>
      </w:r>
      <w:r w:rsidR="00E275A8">
        <w:rPr>
          <w:rFonts w:ascii="Trebuchet MS" w:hAnsi="Trebuchet MS"/>
        </w:rPr>
        <w:t xml:space="preserve"> et l</w:t>
      </w:r>
      <w:r>
        <w:rPr>
          <w:rFonts w:ascii="Trebuchet MS" w:hAnsi="Trebuchet MS"/>
        </w:rPr>
        <w:t xml:space="preserve">es </w:t>
      </w:r>
      <w:r w:rsidRPr="00E275A8">
        <w:rPr>
          <w:rFonts w:ascii="Trebuchet MS" w:hAnsi="Trebuchet MS"/>
          <w:b/>
        </w:rPr>
        <w:t>pensions</w:t>
      </w:r>
      <w:r>
        <w:rPr>
          <w:rFonts w:ascii="Trebuchet MS" w:hAnsi="Trebuchet MS"/>
        </w:rPr>
        <w:t xml:space="preserve"> des femmes qui </w:t>
      </w:r>
      <w:r w:rsidR="00E275A8">
        <w:rPr>
          <w:rFonts w:ascii="Trebuchet MS" w:hAnsi="Trebuchet MS"/>
        </w:rPr>
        <w:t xml:space="preserve">stagnent toujours plus bas que ceux des hommes. En Belgique, </w:t>
      </w:r>
      <w:r w:rsidR="005F619A">
        <w:rPr>
          <w:rFonts w:ascii="Trebuchet MS" w:hAnsi="Trebuchet MS"/>
        </w:rPr>
        <w:t>l</w:t>
      </w:r>
      <w:r w:rsidR="00E275A8">
        <w:rPr>
          <w:rFonts w:ascii="Trebuchet MS" w:hAnsi="Trebuchet MS"/>
        </w:rPr>
        <w:t xml:space="preserve">’écart salarial </w:t>
      </w:r>
      <w:r w:rsidR="005F619A">
        <w:rPr>
          <w:rFonts w:ascii="Trebuchet MS" w:hAnsi="Trebuchet MS"/>
        </w:rPr>
        <w:t xml:space="preserve">entre hommes et femmes monte jusqu’à </w:t>
      </w:r>
      <w:r w:rsidR="005F619A" w:rsidRPr="005F619A">
        <w:rPr>
          <w:rFonts w:ascii="Trebuchet MS" w:hAnsi="Trebuchet MS"/>
          <w:b/>
        </w:rPr>
        <w:t>19%</w:t>
      </w:r>
      <w:r w:rsidR="005F619A">
        <w:rPr>
          <w:rFonts w:ascii="Trebuchet MS" w:hAnsi="Trebuchet MS"/>
        </w:rPr>
        <w:t xml:space="preserve"> si on le calcule sur base annuelle en prenant en compte les travailleurs/</w:t>
      </w:r>
      <w:proofErr w:type="spellStart"/>
      <w:r w:rsidR="005F619A">
        <w:rPr>
          <w:rFonts w:ascii="Trebuchet MS" w:hAnsi="Trebuchet MS"/>
        </w:rPr>
        <w:t>euses</w:t>
      </w:r>
      <w:proofErr w:type="spellEnd"/>
      <w:r w:rsidR="005F619A">
        <w:rPr>
          <w:rFonts w:ascii="Trebuchet MS" w:hAnsi="Trebuchet MS"/>
        </w:rPr>
        <w:t xml:space="preserve"> à temps partiel</w:t>
      </w:r>
      <w:r w:rsidR="005F619A">
        <w:rPr>
          <w:rStyle w:val="Appelnotedebasdep"/>
          <w:rFonts w:ascii="Trebuchet MS" w:hAnsi="Trebuchet MS"/>
        </w:rPr>
        <w:footnoteReference w:id="5"/>
      </w:r>
      <w:r w:rsidR="005F619A">
        <w:rPr>
          <w:rFonts w:ascii="Trebuchet MS" w:hAnsi="Trebuchet MS"/>
        </w:rPr>
        <w:t xml:space="preserve">. Les </w:t>
      </w:r>
      <w:r w:rsidR="005F619A">
        <w:rPr>
          <w:rFonts w:ascii="Trebuchet MS" w:hAnsi="Trebuchet MS"/>
        </w:rPr>
        <w:t xml:space="preserve">pensions des femmes sont </w:t>
      </w:r>
      <w:r w:rsidR="005F619A">
        <w:rPr>
          <w:rFonts w:ascii="Trebuchet MS" w:hAnsi="Trebuchet MS"/>
        </w:rPr>
        <w:t xml:space="preserve">quant à elles </w:t>
      </w:r>
      <w:r w:rsidR="005F619A">
        <w:rPr>
          <w:rFonts w:ascii="Trebuchet MS" w:hAnsi="Trebuchet MS"/>
        </w:rPr>
        <w:t xml:space="preserve">en moyenne </w:t>
      </w:r>
      <w:r w:rsidR="005F619A" w:rsidRPr="005F619A">
        <w:rPr>
          <w:rFonts w:ascii="Trebuchet MS" w:hAnsi="Trebuchet MS"/>
          <w:b/>
        </w:rPr>
        <w:t>35%</w:t>
      </w:r>
      <w:r w:rsidR="005F619A">
        <w:rPr>
          <w:rFonts w:ascii="Trebuchet MS" w:hAnsi="Trebuchet MS"/>
        </w:rPr>
        <w:t xml:space="preserve"> plus basses que celles des hommes</w:t>
      </w:r>
      <w:r w:rsidR="005F619A" w:rsidRPr="00E275A8">
        <w:rPr>
          <w:rFonts w:ascii="Trebuchet MS" w:hAnsi="Trebuchet MS"/>
          <w:vertAlign w:val="superscript"/>
        </w:rPr>
        <w:footnoteReference w:id="6"/>
      </w:r>
      <w:r w:rsidR="005F619A">
        <w:rPr>
          <w:rFonts w:ascii="Trebuchet MS" w:hAnsi="Trebuchet MS"/>
        </w:rPr>
        <w:t xml:space="preserve">, une situation qui risque encore de s’aggraver avec les politiques de démantèlement des pensions. </w:t>
      </w:r>
    </w:p>
    <w:p w:rsidR="00C11CBB" w:rsidRDefault="00C11CBB" w:rsidP="005F619A">
      <w:pPr>
        <w:pStyle w:val="Sansinterligne"/>
        <w:jc w:val="both"/>
        <w:rPr>
          <w:rFonts w:ascii="Trebuchet MS" w:hAnsi="Trebuchet MS"/>
        </w:rPr>
      </w:pPr>
    </w:p>
    <w:p w:rsidR="00C11CBB" w:rsidRDefault="005F619A" w:rsidP="005F619A">
      <w:pPr>
        <w:pStyle w:val="Sansinterligne"/>
        <w:jc w:val="both"/>
        <w:rPr>
          <w:rFonts w:ascii="Trebuchet MS" w:hAnsi="Trebuchet MS"/>
        </w:rPr>
      </w:pPr>
      <w:r>
        <w:rPr>
          <w:rFonts w:ascii="Trebuchet MS" w:hAnsi="Trebuchet MS"/>
        </w:rPr>
        <w:t>L</w:t>
      </w:r>
      <w:r w:rsidR="00C11CBB">
        <w:rPr>
          <w:rFonts w:ascii="Trebuchet MS" w:hAnsi="Trebuchet MS"/>
        </w:rPr>
        <w:t xml:space="preserve">es réalités des femmes au </w:t>
      </w:r>
      <w:r w:rsidR="00C11CBB" w:rsidRPr="00ED7C5E">
        <w:rPr>
          <w:rFonts w:ascii="Trebuchet MS" w:hAnsi="Trebuchet MS"/>
        </w:rPr>
        <w:t>travail</w:t>
      </w:r>
      <w:r>
        <w:rPr>
          <w:rFonts w:ascii="Trebuchet MS" w:hAnsi="Trebuchet MS"/>
        </w:rPr>
        <w:t xml:space="preserve"> mettent en lumière une organisation de la société qui dévalorise l’activité </w:t>
      </w:r>
      <w:proofErr w:type="spellStart"/>
      <w:r>
        <w:rPr>
          <w:rFonts w:ascii="Trebuchet MS" w:hAnsi="Trebuchet MS"/>
        </w:rPr>
        <w:t>non-marchande</w:t>
      </w:r>
      <w:proofErr w:type="spellEnd"/>
      <w:r>
        <w:rPr>
          <w:rFonts w:ascii="Trebuchet MS" w:hAnsi="Trebuchet MS"/>
        </w:rPr>
        <w:t xml:space="preserve"> et privilégie la flexibilité des travailleuses et des travailleurs.</w:t>
      </w:r>
      <w:r w:rsidR="006F083B">
        <w:rPr>
          <w:rFonts w:ascii="Trebuchet MS" w:hAnsi="Trebuchet MS"/>
        </w:rPr>
        <w:t xml:space="preserve"> C’est de là que doit partir une profonde </w:t>
      </w:r>
      <w:r w:rsidR="00C11CBB" w:rsidRPr="00ED7C5E">
        <w:rPr>
          <w:rFonts w:ascii="Trebuchet MS" w:hAnsi="Trebuchet MS"/>
        </w:rPr>
        <w:t>rem</w:t>
      </w:r>
      <w:r w:rsidR="006F083B">
        <w:rPr>
          <w:rFonts w:ascii="Trebuchet MS" w:hAnsi="Trebuchet MS"/>
        </w:rPr>
        <w:t>ise</w:t>
      </w:r>
      <w:r w:rsidR="00C11CBB" w:rsidRPr="00ED7C5E">
        <w:rPr>
          <w:rFonts w:ascii="Trebuchet MS" w:hAnsi="Trebuchet MS"/>
        </w:rPr>
        <w:t xml:space="preserve"> </w:t>
      </w:r>
      <w:r w:rsidR="00C11CBB">
        <w:rPr>
          <w:rFonts w:ascii="Trebuchet MS" w:hAnsi="Trebuchet MS"/>
        </w:rPr>
        <w:t xml:space="preserve">en question </w:t>
      </w:r>
      <w:r w:rsidR="006F083B">
        <w:rPr>
          <w:rFonts w:ascii="Trebuchet MS" w:hAnsi="Trebuchet MS"/>
        </w:rPr>
        <w:t>d</w:t>
      </w:r>
      <w:r w:rsidR="00C11CBB" w:rsidRPr="00ED7C5E">
        <w:rPr>
          <w:rFonts w:ascii="Trebuchet MS" w:hAnsi="Trebuchet MS"/>
        </w:rPr>
        <w:t>es politiques d</w:t>
      </w:r>
      <w:r w:rsidR="00C11CBB">
        <w:rPr>
          <w:rFonts w:ascii="Trebuchet MS" w:hAnsi="Trebuchet MS"/>
        </w:rPr>
        <w:t>e l’emploi,</w:t>
      </w:r>
      <w:r w:rsidR="006F083B">
        <w:rPr>
          <w:rFonts w:ascii="Trebuchet MS" w:hAnsi="Trebuchet MS"/>
        </w:rPr>
        <w:t xml:space="preserve"> de</w:t>
      </w:r>
      <w:r w:rsidR="00C11CBB">
        <w:rPr>
          <w:rFonts w:ascii="Trebuchet MS" w:hAnsi="Trebuchet MS"/>
        </w:rPr>
        <w:t xml:space="preserve"> la </w:t>
      </w:r>
      <w:r w:rsidR="00C11CBB" w:rsidRPr="00ED7C5E">
        <w:rPr>
          <w:rFonts w:ascii="Trebuchet MS" w:hAnsi="Trebuchet MS"/>
        </w:rPr>
        <w:t xml:space="preserve">qualité de l'emploi </w:t>
      </w:r>
      <w:r w:rsidR="00C11CBB">
        <w:rPr>
          <w:rFonts w:ascii="Trebuchet MS" w:hAnsi="Trebuchet MS"/>
        </w:rPr>
        <w:t>proposé</w:t>
      </w:r>
      <w:r w:rsidR="00C11CBB" w:rsidRPr="00ED7C5E">
        <w:rPr>
          <w:rFonts w:ascii="Trebuchet MS" w:hAnsi="Trebuchet MS"/>
        </w:rPr>
        <w:t xml:space="preserve"> (salaire, horaire, type de travail</w:t>
      </w:r>
      <w:r w:rsidR="00C11CBB">
        <w:rPr>
          <w:rFonts w:ascii="Trebuchet MS" w:hAnsi="Trebuchet MS"/>
        </w:rPr>
        <w:t xml:space="preserve"> et utilité sociale et environnementale</w:t>
      </w:r>
      <w:r w:rsidR="00C11CBB" w:rsidRPr="00ED7C5E">
        <w:rPr>
          <w:rFonts w:ascii="Trebuchet MS" w:hAnsi="Trebuchet MS"/>
        </w:rPr>
        <w:t>)</w:t>
      </w:r>
      <w:r w:rsidR="00C11CBB">
        <w:rPr>
          <w:rFonts w:ascii="Trebuchet MS" w:hAnsi="Trebuchet MS"/>
        </w:rPr>
        <w:t xml:space="preserve">, mais aussi </w:t>
      </w:r>
      <w:r w:rsidR="006F083B">
        <w:rPr>
          <w:rFonts w:ascii="Trebuchet MS" w:hAnsi="Trebuchet MS"/>
        </w:rPr>
        <w:t xml:space="preserve">de </w:t>
      </w:r>
      <w:r w:rsidR="00C11CBB">
        <w:rPr>
          <w:rFonts w:ascii="Trebuchet MS" w:hAnsi="Trebuchet MS"/>
        </w:rPr>
        <w:t xml:space="preserve">la place du travail rémunéré au niveau </w:t>
      </w:r>
      <w:r w:rsidR="00C11CBB" w:rsidRPr="00ED7C5E">
        <w:rPr>
          <w:rFonts w:ascii="Trebuchet MS" w:hAnsi="Trebuchet MS"/>
        </w:rPr>
        <w:t>qualité de vie</w:t>
      </w:r>
      <w:r w:rsidR="00C11CBB">
        <w:rPr>
          <w:rFonts w:ascii="Trebuchet MS" w:hAnsi="Trebuchet MS"/>
        </w:rPr>
        <w:t xml:space="preserve"> de par le</w:t>
      </w:r>
      <w:r w:rsidR="00C11CBB" w:rsidRPr="00ED7C5E">
        <w:rPr>
          <w:rFonts w:ascii="Trebuchet MS" w:hAnsi="Trebuchet MS"/>
        </w:rPr>
        <w:t xml:space="preserve">s liens inévitables </w:t>
      </w:r>
      <w:r w:rsidR="006F083B">
        <w:rPr>
          <w:rFonts w:ascii="Trebuchet MS" w:hAnsi="Trebuchet MS"/>
        </w:rPr>
        <w:t xml:space="preserve">qu’il entretient </w:t>
      </w:r>
      <w:bookmarkStart w:id="0" w:name="_GoBack"/>
      <w:bookmarkEnd w:id="0"/>
      <w:r w:rsidR="00C11CBB">
        <w:rPr>
          <w:rFonts w:ascii="Trebuchet MS" w:hAnsi="Trebuchet MS"/>
        </w:rPr>
        <w:t>avec</w:t>
      </w:r>
      <w:r w:rsidR="00C11CBB" w:rsidRPr="00ED7C5E">
        <w:rPr>
          <w:rFonts w:ascii="Trebuchet MS" w:hAnsi="Trebuchet MS"/>
        </w:rPr>
        <w:t xml:space="preserve"> </w:t>
      </w:r>
      <w:r w:rsidR="00C11CBB">
        <w:rPr>
          <w:rFonts w:ascii="Trebuchet MS" w:hAnsi="Trebuchet MS"/>
        </w:rPr>
        <w:t>la vie privée</w:t>
      </w:r>
      <w:r w:rsidR="00C11CBB" w:rsidRPr="00ED7C5E">
        <w:rPr>
          <w:rFonts w:ascii="Trebuchet MS" w:hAnsi="Trebuchet MS"/>
        </w:rPr>
        <w:t xml:space="preserve">. </w:t>
      </w:r>
    </w:p>
    <w:p w:rsidR="005F619A" w:rsidRDefault="005F619A" w:rsidP="005F619A">
      <w:pPr>
        <w:pStyle w:val="Sansinterligne"/>
        <w:jc w:val="both"/>
        <w:rPr>
          <w:rFonts w:ascii="Trebuchet MS" w:hAnsi="Trebuchet MS"/>
        </w:rPr>
      </w:pPr>
    </w:p>
    <w:p w:rsidR="005F619A" w:rsidRPr="005F619A" w:rsidRDefault="005F619A" w:rsidP="00C11CBB">
      <w:pPr>
        <w:pStyle w:val="Sansinterligne"/>
        <w:rPr>
          <w:rFonts w:ascii="Trebuchet MS" w:hAnsi="Trebuchet MS"/>
          <w:b/>
          <w:u w:val="single"/>
        </w:rPr>
      </w:pPr>
      <w:r w:rsidRPr="005F619A">
        <w:rPr>
          <w:rFonts w:ascii="Trebuchet MS" w:hAnsi="Trebuchet MS"/>
          <w:b/>
          <w:u w:val="single"/>
        </w:rPr>
        <w:t xml:space="preserve">Contact presse : </w:t>
      </w:r>
    </w:p>
    <w:p w:rsidR="005F619A" w:rsidRDefault="005F619A" w:rsidP="00C11CBB">
      <w:pPr>
        <w:pStyle w:val="Sansinterligne"/>
        <w:rPr>
          <w:rFonts w:ascii="Trebuchet MS" w:hAnsi="Trebuchet MS"/>
        </w:rPr>
      </w:pPr>
      <w:r>
        <w:rPr>
          <w:rFonts w:ascii="Trebuchet MS" w:hAnsi="Trebuchet MS"/>
        </w:rPr>
        <w:t xml:space="preserve">Aurore Kesch, </w:t>
      </w:r>
    </w:p>
    <w:p w:rsidR="005F619A" w:rsidRDefault="005F619A" w:rsidP="00C11CBB">
      <w:pPr>
        <w:pStyle w:val="Sansinterligne"/>
        <w:rPr>
          <w:rFonts w:ascii="Trebuchet MS" w:hAnsi="Trebuchet MS"/>
        </w:rPr>
      </w:pPr>
      <w:r>
        <w:rPr>
          <w:rFonts w:ascii="Trebuchet MS" w:hAnsi="Trebuchet MS"/>
        </w:rPr>
        <w:t>Président de Vie Féminine</w:t>
      </w:r>
    </w:p>
    <w:p w:rsidR="005F619A" w:rsidRDefault="005F619A" w:rsidP="00C11CBB">
      <w:pPr>
        <w:pStyle w:val="Sansinterligne"/>
        <w:rPr>
          <w:rFonts w:ascii="Trebuchet MS" w:hAnsi="Trebuchet MS"/>
        </w:rPr>
      </w:pPr>
      <w:r>
        <w:rPr>
          <w:rFonts w:ascii="Trebuchet MS" w:hAnsi="Trebuchet MS"/>
        </w:rPr>
        <w:t>presidente-nationaleviefeminine.be</w:t>
      </w:r>
    </w:p>
    <w:p w:rsidR="005F619A" w:rsidRDefault="005F619A" w:rsidP="00C11CBB">
      <w:pPr>
        <w:pStyle w:val="Sansinterligne"/>
        <w:rPr>
          <w:rFonts w:ascii="Trebuchet MS" w:hAnsi="Trebuchet MS"/>
        </w:rPr>
      </w:pPr>
      <w:hyperlink r:id="rId7" w:history="1">
        <w:r w:rsidRPr="002803FE">
          <w:rPr>
            <w:rStyle w:val="Lienhypertexte"/>
            <w:rFonts w:ascii="Trebuchet MS" w:hAnsi="Trebuchet MS"/>
          </w:rPr>
          <w:t>www.viefeminine.be</w:t>
        </w:r>
      </w:hyperlink>
    </w:p>
    <w:p w:rsidR="005F619A" w:rsidRDefault="005F619A" w:rsidP="00C11CBB">
      <w:pPr>
        <w:pStyle w:val="Sansinterligne"/>
        <w:rPr>
          <w:rFonts w:ascii="Trebuchet MS" w:hAnsi="Trebuchet MS"/>
        </w:rPr>
      </w:pPr>
      <w:hyperlink r:id="rId8" w:history="1">
        <w:r w:rsidRPr="002803FE">
          <w:rPr>
            <w:rStyle w:val="Lienhypertexte"/>
            <w:rFonts w:ascii="Trebuchet MS" w:hAnsi="Trebuchet MS"/>
          </w:rPr>
          <w:t>www.facebook.com/VieFeminine</w:t>
        </w:r>
      </w:hyperlink>
    </w:p>
    <w:p w:rsidR="005F619A" w:rsidRDefault="005F619A" w:rsidP="00C11CBB">
      <w:pPr>
        <w:pStyle w:val="Sansinterligne"/>
        <w:rPr>
          <w:rFonts w:ascii="Trebuchet MS" w:hAnsi="Trebuchet MS"/>
        </w:rPr>
      </w:pPr>
    </w:p>
    <w:p w:rsidR="00025431" w:rsidRDefault="006F083B"/>
    <w:sectPr w:rsidR="00025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EA9" w:rsidRDefault="00322EA9" w:rsidP="00322EA9">
      <w:pPr>
        <w:spacing w:after="0" w:line="240" w:lineRule="auto"/>
      </w:pPr>
      <w:r>
        <w:separator/>
      </w:r>
    </w:p>
  </w:endnote>
  <w:endnote w:type="continuationSeparator" w:id="0">
    <w:p w:rsidR="00322EA9" w:rsidRDefault="00322EA9" w:rsidP="0032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EA9" w:rsidRDefault="00322EA9" w:rsidP="00322EA9">
      <w:pPr>
        <w:spacing w:after="0" w:line="240" w:lineRule="auto"/>
      </w:pPr>
      <w:r>
        <w:separator/>
      </w:r>
    </w:p>
  </w:footnote>
  <w:footnote w:type="continuationSeparator" w:id="0">
    <w:p w:rsidR="00322EA9" w:rsidRDefault="00322EA9" w:rsidP="00322EA9">
      <w:pPr>
        <w:spacing w:after="0" w:line="240" w:lineRule="auto"/>
      </w:pPr>
      <w:r>
        <w:continuationSeparator/>
      </w:r>
    </w:p>
  </w:footnote>
  <w:footnote w:id="1">
    <w:p w:rsidR="005F619A" w:rsidRDefault="005F619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5F619A">
        <w:rPr>
          <w:rFonts w:ascii="Trebuchet MS" w:hAnsi="Trebuchet MS"/>
          <w:sz w:val="16"/>
          <w:szCs w:val="16"/>
        </w:rPr>
        <w:t>Plus d’infos sur les actions organisées par Vie Féminine dans le cadre de la grève des femmes du 8 mars sur</w:t>
      </w:r>
      <w:r>
        <w:t xml:space="preserve"> </w:t>
      </w:r>
      <w:r w:rsidRPr="005F619A">
        <w:rPr>
          <w:rFonts w:ascii="Trebuchet MS" w:hAnsi="Trebuchet MS"/>
          <w:sz w:val="16"/>
          <w:szCs w:val="16"/>
        </w:rPr>
        <w:t>www.facebook.com/VieFeminine</w:t>
      </w:r>
    </w:p>
  </w:footnote>
  <w:footnote w:id="2">
    <w:p w:rsidR="003D4C3F" w:rsidRPr="006F083B" w:rsidRDefault="003D4C3F">
      <w:pPr>
        <w:pStyle w:val="Notedebasdepage"/>
        <w:rPr>
          <w:rFonts w:ascii="Trebuchet MS" w:hAnsi="Trebuchet MS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="006F083B" w:rsidRPr="006F083B">
        <w:rPr>
          <w:rFonts w:ascii="Trebuchet MS" w:hAnsi="Trebuchet MS"/>
          <w:sz w:val="16"/>
          <w:szCs w:val="16"/>
        </w:rPr>
        <w:t xml:space="preserve">Emmanuel (N.), </w:t>
      </w:r>
      <w:r w:rsidR="006F083B" w:rsidRPr="006F083B">
        <w:rPr>
          <w:rFonts w:ascii="Trebuchet MS" w:hAnsi="Trebuchet MS"/>
          <w:i/>
          <w:sz w:val="16"/>
          <w:szCs w:val="16"/>
        </w:rPr>
        <w:t xml:space="preserve">L’emploi des femmes </w:t>
      </w:r>
      <w:proofErr w:type="spellStart"/>
      <w:r w:rsidR="006F083B" w:rsidRPr="006F083B">
        <w:rPr>
          <w:rFonts w:ascii="Trebuchet MS" w:hAnsi="Trebuchet MS"/>
          <w:i/>
          <w:sz w:val="16"/>
          <w:szCs w:val="16"/>
        </w:rPr>
        <w:t>racisées</w:t>
      </w:r>
      <w:proofErr w:type="spellEnd"/>
      <w:r w:rsidR="006F083B" w:rsidRPr="006F083B">
        <w:rPr>
          <w:rFonts w:ascii="Trebuchet MS" w:hAnsi="Trebuchet MS"/>
          <w:i/>
          <w:sz w:val="16"/>
          <w:szCs w:val="16"/>
        </w:rPr>
        <w:t>, un parcours semé d’embûches</w:t>
      </w:r>
      <w:r w:rsidR="006F083B" w:rsidRPr="006F083B">
        <w:rPr>
          <w:rFonts w:ascii="Trebuchet MS" w:hAnsi="Trebuchet MS"/>
          <w:sz w:val="16"/>
          <w:szCs w:val="16"/>
        </w:rPr>
        <w:t>, dans Axelle n°205-206, 2018.</w:t>
      </w:r>
    </w:p>
  </w:footnote>
  <w:footnote w:id="3">
    <w:p w:rsidR="00322EA9" w:rsidRPr="00322EA9" w:rsidRDefault="00322EA9" w:rsidP="006F083B">
      <w:pPr>
        <w:pStyle w:val="Notedebasdepage"/>
        <w:rPr>
          <w:rFonts w:ascii="Trebuchet MS" w:hAnsi="Trebuchet MS"/>
          <w:sz w:val="16"/>
          <w:szCs w:val="16"/>
        </w:rPr>
      </w:pPr>
      <w:r w:rsidRPr="005F619A">
        <w:rPr>
          <w:rFonts w:ascii="Trebuchet MS" w:hAnsi="Trebuchet MS"/>
          <w:sz w:val="16"/>
          <w:szCs w:val="16"/>
        </w:rPr>
        <w:footnoteRef/>
      </w:r>
      <w:r w:rsidRPr="005F619A">
        <w:rPr>
          <w:rFonts w:ascii="Trebuchet MS" w:hAnsi="Trebuchet MS"/>
          <w:sz w:val="16"/>
          <w:szCs w:val="16"/>
        </w:rPr>
        <w:t xml:space="preserve"> </w:t>
      </w:r>
      <w:r w:rsidRPr="00322EA9">
        <w:rPr>
          <w:rFonts w:ascii="Trebuchet MS" w:hAnsi="Trebuchet MS"/>
          <w:sz w:val="16"/>
          <w:szCs w:val="16"/>
        </w:rPr>
        <w:t>Institut pour l’Egalité entre Femmes et Hommes,</w:t>
      </w:r>
      <w:r>
        <w:rPr>
          <w:rFonts w:ascii="Trebuchet MS" w:hAnsi="Trebuchet MS"/>
          <w:sz w:val="16"/>
          <w:szCs w:val="16"/>
        </w:rPr>
        <w:t xml:space="preserve"> 2019.</w:t>
      </w:r>
    </w:p>
  </w:footnote>
  <w:footnote w:id="4">
    <w:p w:rsidR="00FE616B" w:rsidRPr="005F619A" w:rsidRDefault="00FE616B" w:rsidP="005F619A">
      <w:pPr>
        <w:pStyle w:val="Sansinterligne"/>
        <w:rPr>
          <w:rFonts w:ascii="Trebuchet MS" w:hAnsi="Trebuchet MS"/>
          <w:sz w:val="16"/>
          <w:szCs w:val="16"/>
        </w:rPr>
      </w:pPr>
      <w:r w:rsidRPr="005F619A">
        <w:rPr>
          <w:rFonts w:ascii="Trebuchet MS" w:hAnsi="Trebuchet MS"/>
          <w:sz w:val="16"/>
          <w:szCs w:val="16"/>
        </w:rPr>
        <w:footnoteRef/>
      </w:r>
      <w:r w:rsidRPr="005F619A">
        <w:rPr>
          <w:rFonts w:ascii="Trebuchet MS" w:hAnsi="Trebuchet MS"/>
          <w:sz w:val="16"/>
          <w:szCs w:val="16"/>
        </w:rPr>
        <w:t xml:space="preserve"> Statbel.fgov.be, 2018.</w:t>
      </w:r>
    </w:p>
  </w:footnote>
  <w:footnote w:id="5">
    <w:p w:rsidR="005F619A" w:rsidRDefault="005F619A" w:rsidP="005F619A">
      <w:pPr>
        <w:pStyle w:val="Sansinterligne"/>
      </w:pPr>
      <w:r w:rsidRPr="005F619A">
        <w:rPr>
          <w:rFonts w:ascii="Trebuchet MS" w:hAnsi="Trebuchet MS"/>
          <w:sz w:val="16"/>
          <w:szCs w:val="16"/>
        </w:rPr>
        <w:footnoteRef/>
      </w:r>
      <w:r w:rsidRPr="005F619A">
        <w:rPr>
          <w:rFonts w:ascii="Trebuchet MS" w:hAnsi="Trebuchet MS"/>
          <w:sz w:val="16"/>
          <w:szCs w:val="16"/>
        </w:rPr>
        <w:t xml:space="preserve"> Institut pour l’Egalité entre Femmes et Hommes, 2017.</w:t>
      </w:r>
    </w:p>
  </w:footnote>
  <w:footnote w:id="6">
    <w:p w:rsidR="005F619A" w:rsidRPr="005F619A" w:rsidRDefault="005F619A" w:rsidP="005F619A">
      <w:pPr>
        <w:pStyle w:val="Sansinterligne"/>
        <w:rPr>
          <w:rFonts w:ascii="Trebuchet MS" w:hAnsi="Trebuchet MS"/>
          <w:sz w:val="16"/>
          <w:szCs w:val="16"/>
        </w:rPr>
      </w:pPr>
      <w:r w:rsidRPr="005F619A">
        <w:rPr>
          <w:rFonts w:ascii="Trebuchet MS" w:hAnsi="Trebuchet MS"/>
          <w:sz w:val="16"/>
          <w:szCs w:val="16"/>
        </w:rPr>
        <w:footnoteRef/>
      </w:r>
      <w:r w:rsidRPr="005F619A">
        <w:rPr>
          <w:rFonts w:ascii="Trebuchet MS" w:hAnsi="Trebuchet MS"/>
          <w:sz w:val="16"/>
          <w:szCs w:val="16"/>
        </w:rPr>
        <w:t xml:space="preserve"> Office National des Pensions, 2019.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F3"/>
    <w:rsid w:val="001502CA"/>
    <w:rsid w:val="002E10A7"/>
    <w:rsid w:val="00322EA9"/>
    <w:rsid w:val="003D4C3F"/>
    <w:rsid w:val="005F619A"/>
    <w:rsid w:val="006F083B"/>
    <w:rsid w:val="009367F3"/>
    <w:rsid w:val="00C11CBB"/>
    <w:rsid w:val="00D813BB"/>
    <w:rsid w:val="00E275A8"/>
    <w:rsid w:val="00EA5B9F"/>
    <w:rsid w:val="00ED7C5E"/>
    <w:rsid w:val="00FE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8B64C"/>
  <w15:chartTrackingRefBased/>
  <w15:docId w15:val="{3EBA8285-554C-4FA9-BCB7-41D2A628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7F3"/>
  </w:style>
  <w:style w:type="paragraph" w:styleId="Titre1">
    <w:name w:val="heading 1"/>
    <w:basedOn w:val="Normal"/>
    <w:link w:val="Titre1Car"/>
    <w:uiPriority w:val="9"/>
    <w:qFormat/>
    <w:rsid w:val="00322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D7C5E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22EA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22EA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22EA9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322EA9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styleId="Lienhypertexte">
    <w:name w:val="Hyperlink"/>
    <w:basedOn w:val="Policepardfaut"/>
    <w:uiPriority w:val="99"/>
    <w:unhideWhenUsed/>
    <w:rsid w:val="005F61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VieFemin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efeminine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786B4-CFDD-4570-8316-459863C8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Appointement</dc:creator>
  <cp:keywords/>
  <dc:description/>
  <cp:lastModifiedBy>Appointement</cp:lastModifiedBy>
  <cp:revision>1</cp:revision>
  <dcterms:created xsi:type="dcterms:W3CDTF">2020-01-31T13:13:00Z</dcterms:created>
  <dcterms:modified xsi:type="dcterms:W3CDTF">2020-01-31T15:19:00Z</dcterms:modified>
</cp:coreProperties>
</file>